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6E18" w:rsidRDefault="00A76E18">
      <w:pPr>
        <w:pStyle w:val="Hoofdtekst"/>
        <w:shd w:val="clear" w:color="auto" w:fill="FFFFFF"/>
        <w:spacing w:line="100" w:lineRule="atLeast"/>
        <w:rPr>
          <w:rFonts w:ascii="Arial Unicode MS" w:hAnsi="Arial Unicode MS"/>
          <w:sz w:val="20"/>
          <w:szCs w:val="20"/>
        </w:rPr>
      </w:pPr>
      <w:bookmarkStart w:id="0" w:name="_GoBack"/>
      <w:bookmarkEnd w:id="0"/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Arial Unicode MS" w:hAnsi="Arial Unicode MS"/>
          <w:sz w:val="20"/>
          <w:szCs w:val="20"/>
        </w:rPr>
      </w:pPr>
    </w:p>
    <w:p w:rsidR="00A76E18" w:rsidRDefault="00A76E18">
      <w:pPr>
        <w:pStyle w:val="Hoofdtekst"/>
        <w:shd w:val="clear" w:color="auto" w:fill="FFFFFF"/>
        <w:spacing w:line="100" w:lineRule="atLeast"/>
        <w:jc w:val="center"/>
        <w:rPr>
          <w:rFonts w:ascii="Arial Unicode MS" w:hAnsi="Arial Unicode MS"/>
          <w:sz w:val="20"/>
          <w:szCs w:val="20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jc w:val="center"/>
        <w:rPr>
          <w:rFonts w:ascii="Times" w:eastAsia="Times" w:hAnsi="Times" w:cs="Times"/>
          <w:sz w:val="40"/>
          <w:szCs w:val="40"/>
          <w:lang w:val="en-US"/>
        </w:rPr>
      </w:pPr>
      <w:r>
        <w:rPr>
          <w:rFonts w:ascii="Times" w:hAnsi="Times"/>
          <w:sz w:val="40"/>
          <w:szCs w:val="40"/>
          <w:lang w:val="en-US"/>
        </w:rPr>
        <w:t>Masterclass</w:t>
      </w:r>
    </w:p>
    <w:p w:rsidR="00A76E18" w:rsidRDefault="00E7313A">
      <w:pPr>
        <w:pStyle w:val="Hoofdtekst"/>
        <w:shd w:val="clear" w:color="auto" w:fill="FFFFFF"/>
        <w:spacing w:line="100" w:lineRule="atLeast"/>
        <w:jc w:val="center"/>
        <w:rPr>
          <w:rFonts w:ascii="Times" w:eastAsia="Times" w:hAnsi="Times" w:cs="Times"/>
          <w:sz w:val="40"/>
          <w:szCs w:val="40"/>
        </w:rPr>
      </w:pPr>
      <w:r>
        <w:rPr>
          <w:rFonts w:ascii="Times" w:hAnsi="Times"/>
          <w:sz w:val="40"/>
          <w:szCs w:val="40"/>
        </w:rPr>
        <w:t xml:space="preserve">Prof. R </w:t>
      </w:r>
      <w:proofErr w:type="spellStart"/>
      <w:r>
        <w:rPr>
          <w:rFonts w:ascii="Times" w:hAnsi="Times"/>
          <w:sz w:val="40"/>
          <w:szCs w:val="40"/>
        </w:rPr>
        <w:t>Blass</w:t>
      </w:r>
      <w:proofErr w:type="spellEnd"/>
      <w:r>
        <w:rPr>
          <w:rFonts w:ascii="Times" w:hAnsi="Times"/>
          <w:sz w:val="40"/>
          <w:szCs w:val="40"/>
          <w:lang w:val="en-US"/>
        </w:rPr>
        <w:t xml:space="preserve"> 2018</w:t>
      </w:r>
    </w:p>
    <w:p w:rsidR="00A76E18" w:rsidRDefault="00A76E18">
      <w:pPr>
        <w:pStyle w:val="Hoofdtekst"/>
        <w:shd w:val="clear" w:color="auto" w:fill="FFFFFF"/>
        <w:spacing w:line="100" w:lineRule="atLeast"/>
        <w:jc w:val="center"/>
        <w:rPr>
          <w:rFonts w:ascii="Times" w:eastAsia="Times" w:hAnsi="Times" w:cs="Times"/>
          <w:sz w:val="20"/>
          <w:szCs w:val="20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jc w:val="center"/>
        <w:rPr>
          <w:rFonts w:ascii="Times" w:eastAsia="Times" w:hAnsi="Times" w:cs="Times"/>
          <w:b/>
          <w:bCs/>
          <w:sz w:val="28"/>
          <w:szCs w:val="28"/>
          <w:lang w:val="en-US"/>
        </w:rPr>
      </w:pPr>
      <w:r>
        <w:rPr>
          <w:rFonts w:ascii="Times" w:hAnsi="Times"/>
          <w:b/>
          <w:bCs/>
          <w:sz w:val="28"/>
          <w:szCs w:val="28"/>
          <w:lang w:val="en-US"/>
        </w:rPr>
        <w:t>Fifth series Kleinian Worldview:</w:t>
      </w:r>
    </w:p>
    <w:p w:rsidR="00A76E18" w:rsidRDefault="00A76E18">
      <w:pPr>
        <w:pStyle w:val="Hoofdtekst"/>
        <w:shd w:val="clear" w:color="auto" w:fill="FFFFFF"/>
        <w:spacing w:line="100" w:lineRule="atLeast"/>
        <w:jc w:val="center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jc w:val="center"/>
        <w:rPr>
          <w:rFonts w:ascii="Times" w:eastAsia="Times" w:hAnsi="Times" w:cs="Times"/>
          <w:b/>
          <w:bCs/>
          <w:sz w:val="48"/>
          <w:szCs w:val="48"/>
        </w:rPr>
      </w:pPr>
      <w:r>
        <w:rPr>
          <w:rFonts w:ascii="Times" w:hAnsi="Times"/>
          <w:sz w:val="36"/>
          <w:szCs w:val="36"/>
        </w:rPr>
        <w:t>“</w:t>
      </w:r>
      <w:r>
        <w:rPr>
          <w:rFonts w:ascii="Times" w:hAnsi="Times"/>
          <w:b/>
          <w:bCs/>
          <w:sz w:val="36"/>
          <w:szCs w:val="36"/>
          <w:lang w:val="en-US"/>
        </w:rPr>
        <w:t>From Freud to Klein: On Reparation and Related Processes of Cure in Kleinian Thinking</w:t>
      </w:r>
      <w:r>
        <w:rPr>
          <w:rFonts w:ascii="Times" w:hAnsi="Times"/>
          <w:b/>
          <w:bCs/>
          <w:sz w:val="36"/>
          <w:szCs w:val="36"/>
          <w:lang w:val="en-US"/>
        </w:rPr>
        <w:t>”</w:t>
      </w:r>
    </w:p>
    <w:p w:rsidR="00A76E18" w:rsidRDefault="00A76E18">
      <w:pPr>
        <w:pStyle w:val="Hoofdtekst"/>
        <w:shd w:val="clear" w:color="auto" w:fill="FFFFFF"/>
        <w:spacing w:line="100" w:lineRule="atLeast"/>
        <w:jc w:val="center"/>
        <w:rPr>
          <w:rFonts w:ascii="Times" w:eastAsia="Times" w:hAnsi="Times" w:cs="Times"/>
          <w:b/>
          <w:bCs/>
          <w:sz w:val="48"/>
          <w:szCs w:val="48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jc w:val="center"/>
        <w:rPr>
          <w:rFonts w:ascii="Times" w:eastAsia="Times" w:hAnsi="Times" w:cs="Times"/>
          <w:b/>
          <w:bCs/>
          <w:sz w:val="48"/>
          <w:szCs w:val="48"/>
          <w:lang w:val="en-US"/>
        </w:rPr>
      </w:pPr>
      <w:proofErr w:type="spellStart"/>
      <w:r>
        <w:rPr>
          <w:rFonts w:ascii="Times" w:hAnsi="Times"/>
          <w:b/>
          <w:bCs/>
          <w:sz w:val="28"/>
          <w:szCs w:val="28"/>
          <w:lang w:val="en-US"/>
        </w:rPr>
        <w:t>Een</w:t>
      </w:r>
      <w:proofErr w:type="spellEnd"/>
      <w:r>
        <w:rPr>
          <w:rFonts w:ascii="Times" w:hAnsi="Time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/>
          <w:b/>
          <w:bCs/>
          <w:sz w:val="28"/>
          <w:szCs w:val="28"/>
          <w:lang w:val="en-US"/>
        </w:rPr>
        <w:t>praktijkgericht</w:t>
      </w:r>
      <w:proofErr w:type="spellEnd"/>
      <w:r>
        <w:rPr>
          <w:rFonts w:ascii="Times" w:hAnsi="Time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/>
          <w:b/>
          <w:bCs/>
          <w:sz w:val="28"/>
          <w:szCs w:val="28"/>
          <w:lang w:val="en-US"/>
        </w:rPr>
        <w:t>onderzoek</w:t>
      </w:r>
      <w:proofErr w:type="spellEnd"/>
      <w:r>
        <w:rPr>
          <w:rFonts w:ascii="Times" w:hAnsi="Time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/>
          <w:b/>
          <w:bCs/>
          <w:sz w:val="28"/>
          <w:szCs w:val="28"/>
          <w:lang w:val="en-US"/>
        </w:rPr>
        <w:t>naar</w:t>
      </w:r>
      <w:proofErr w:type="spellEnd"/>
      <w:r>
        <w:rPr>
          <w:rFonts w:ascii="Times" w:hAnsi="Times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" w:hAnsi="Times"/>
          <w:b/>
          <w:bCs/>
          <w:sz w:val="28"/>
          <w:szCs w:val="28"/>
          <w:lang w:val="en-US"/>
        </w:rPr>
        <w:t>veranderingsmechanismen</w:t>
      </w:r>
      <w:proofErr w:type="spellEnd"/>
      <w:r>
        <w:rPr>
          <w:rFonts w:ascii="Times" w:hAnsi="Times"/>
          <w:b/>
          <w:bCs/>
          <w:sz w:val="28"/>
          <w:szCs w:val="28"/>
          <w:lang w:val="en-US"/>
        </w:rPr>
        <w:t xml:space="preserve"> van </w:t>
      </w:r>
      <w:proofErr w:type="spellStart"/>
      <w:r>
        <w:rPr>
          <w:rFonts w:ascii="Times" w:hAnsi="Times"/>
          <w:b/>
          <w:bCs/>
          <w:sz w:val="28"/>
          <w:szCs w:val="28"/>
          <w:lang w:val="en-US"/>
        </w:rPr>
        <w:t>patienten</w:t>
      </w:r>
      <w:proofErr w:type="spellEnd"/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sz w:val="20"/>
          <w:szCs w:val="20"/>
          <w:lang w:val="en-US"/>
        </w:rPr>
      </w:pP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sz w:val="20"/>
          <w:szCs w:val="20"/>
          <w:lang w:val="en-US"/>
        </w:rPr>
      </w:pPr>
    </w:p>
    <w:p w:rsidR="00A76E18" w:rsidRDefault="00E7313A">
      <w:pPr>
        <w:pStyle w:val="BodyA"/>
        <w:tabs>
          <w:tab w:val="left" w:pos="283"/>
        </w:tabs>
        <w:spacing w:line="264" w:lineRule="auto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ascii="Times" w:hAnsi="Times"/>
          <w:i/>
          <w:iCs/>
          <w:sz w:val="28"/>
          <w:szCs w:val="28"/>
        </w:rPr>
        <w:t>“</w:t>
      </w:r>
      <w:r>
        <w:rPr>
          <w:rFonts w:ascii="Times" w:hAnsi="Times"/>
          <w:i/>
          <w:iCs/>
          <w:sz w:val="28"/>
          <w:szCs w:val="28"/>
        </w:rPr>
        <w:t xml:space="preserve">Freud </w:t>
      </w:r>
      <w:proofErr w:type="spellStart"/>
      <w:r>
        <w:rPr>
          <w:rFonts w:ascii="Times" w:hAnsi="Times"/>
          <w:i/>
          <w:iCs/>
          <w:sz w:val="28"/>
          <w:szCs w:val="28"/>
        </w:rPr>
        <w:t>spreekt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niet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over </w:t>
      </w:r>
      <w:proofErr w:type="spellStart"/>
      <w:r>
        <w:rPr>
          <w:rFonts w:ascii="Times" w:hAnsi="Times"/>
          <w:i/>
          <w:iCs/>
          <w:sz w:val="28"/>
          <w:szCs w:val="28"/>
        </w:rPr>
        <w:t>reparatie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zoals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in het </w:t>
      </w:r>
      <w:proofErr w:type="spellStart"/>
      <w:r>
        <w:rPr>
          <w:rFonts w:ascii="Times" w:hAnsi="Times"/>
          <w:i/>
          <w:iCs/>
          <w:sz w:val="28"/>
          <w:szCs w:val="28"/>
        </w:rPr>
        <w:t>werk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van Klein later </w:t>
      </w:r>
      <w:proofErr w:type="spellStart"/>
      <w:r>
        <w:rPr>
          <w:rFonts w:ascii="Times" w:hAnsi="Times"/>
          <w:i/>
          <w:iCs/>
          <w:sz w:val="28"/>
          <w:szCs w:val="28"/>
        </w:rPr>
        <w:t>wordt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bedoeld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. De </w:t>
      </w:r>
      <w:proofErr w:type="spellStart"/>
      <w:r>
        <w:rPr>
          <w:rFonts w:ascii="Times" w:hAnsi="Times"/>
          <w:i/>
          <w:iCs/>
          <w:sz w:val="28"/>
          <w:szCs w:val="28"/>
        </w:rPr>
        <w:t>wortels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van </w:t>
      </w:r>
      <w:proofErr w:type="spellStart"/>
      <w:r>
        <w:rPr>
          <w:rFonts w:ascii="Times" w:hAnsi="Times"/>
          <w:i/>
          <w:iCs/>
          <w:sz w:val="28"/>
          <w:szCs w:val="28"/>
        </w:rPr>
        <w:t>dit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concept </w:t>
      </w:r>
      <w:proofErr w:type="spellStart"/>
      <w:r>
        <w:rPr>
          <w:rFonts w:ascii="Times" w:hAnsi="Times"/>
          <w:i/>
          <w:iCs/>
          <w:sz w:val="28"/>
          <w:szCs w:val="28"/>
        </w:rPr>
        <w:t>kan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wellicht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terug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worden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gezien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in Freuds </w:t>
      </w:r>
      <w:proofErr w:type="spellStart"/>
      <w:r>
        <w:rPr>
          <w:rFonts w:ascii="Times" w:hAnsi="Times"/>
          <w:i/>
          <w:iCs/>
          <w:sz w:val="28"/>
          <w:szCs w:val="28"/>
        </w:rPr>
        <w:t>werk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over </w:t>
      </w:r>
      <w:proofErr w:type="spellStart"/>
      <w:r>
        <w:rPr>
          <w:rFonts w:ascii="Times" w:hAnsi="Times"/>
          <w:i/>
          <w:iCs/>
          <w:sz w:val="28"/>
          <w:szCs w:val="28"/>
        </w:rPr>
        <w:t>restitutie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, </w:t>
      </w:r>
      <w:proofErr w:type="spellStart"/>
      <w:r>
        <w:rPr>
          <w:rFonts w:ascii="Times" w:hAnsi="Times"/>
          <w:i/>
          <w:iCs/>
          <w:sz w:val="28"/>
          <w:szCs w:val="28"/>
        </w:rPr>
        <w:t>psychose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de </w:t>
      </w:r>
      <w:proofErr w:type="spellStart"/>
      <w:r>
        <w:rPr>
          <w:rFonts w:ascii="Times" w:hAnsi="Times"/>
          <w:i/>
          <w:iCs/>
          <w:sz w:val="28"/>
          <w:szCs w:val="28"/>
        </w:rPr>
        <w:t>strenge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eisen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van het superego, </w:t>
      </w:r>
      <w:proofErr w:type="spellStart"/>
      <w:r>
        <w:rPr>
          <w:rFonts w:ascii="Times" w:hAnsi="Times"/>
          <w:i/>
          <w:iCs/>
          <w:sz w:val="28"/>
          <w:szCs w:val="28"/>
        </w:rPr>
        <w:t>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het </w:t>
      </w:r>
      <w:proofErr w:type="spellStart"/>
      <w:r>
        <w:rPr>
          <w:rFonts w:ascii="Times" w:hAnsi="Times"/>
          <w:i/>
          <w:iCs/>
          <w:sz w:val="28"/>
          <w:szCs w:val="28"/>
        </w:rPr>
        <w:t>mechanisme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van </w:t>
      </w:r>
      <w:proofErr w:type="spellStart"/>
      <w:r>
        <w:rPr>
          <w:rFonts w:ascii="Times" w:hAnsi="Times"/>
          <w:i/>
          <w:iCs/>
          <w:sz w:val="28"/>
          <w:szCs w:val="28"/>
        </w:rPr>
        <w:t>ongedaan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maken</w:t>
      </w:r>
      <w:proofErr w:type="spellEnd"/>
      <w:r>
        <w:rPr>
          <w:rFonts w:ascii="Times" w:hAnsi="Times"/>
          <w:i/>
          <w:iCs/>
          <w:sz w:val="28"/>
          <w:szCs w:val="28"/>
        </w:rPr>
        <w:t>.</w:t>
      </w:r>
    </w:p>
    <w:p w:rsidR="00A76E18" w:rsidRDefault="00E7313A">
      <w:pPr>
        <w:pStyle w:val="BodyA"/>
        <w:tabs>
          <w:tab w:val="left" w:pos="283"/>
        </w:tabs>
        <w:spacing w:line="264" w:lineRule="auto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ascii="Times" w:hAnsi="Times"/>
          <w:i/>
          <w:iCs/>
          <w:sz w:val="28"/>
          <w:szCs w:val="28"/>
        </w:rPr>
        <w:t>We</w:t>
      </w:r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starten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in </w:t>
      </w:r>
      <w:proofErr w:type="spellStart"/>
      <w:r>
        <w:rPr>
          <w:rFonts w:ascii="Times" w:hAnsi="Times"/>
          <w:i/>
          <w:iCs/>
          <w:sz w:val="28"/>
          <w:szCs w:val="28"/>
        </w:rPr>
        <w:t>deze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cursus met de </w:t>
      </w:r>
      <w:proofErr w:type="spellStart"/>
      <w:r>
        <w:rPr>
          <w:rFonts w:ascii="Times" w:hAnsi="Times"/>
          <w:i/>
          <w:iCs/>
          <w:sz w:val="28"/>
          <w:szCs w:val="28"/>
        </w:rPr>
        <w:t>theorie</w:t>
      </w:r>
      <w:r>
        <w:rPr>
          <w:rFonts w:ascii="Times" w:hAnsi="Times"/>
          <w:i/>
          <w:iCs/>
          <w:sz w:val="28"/>
          <w:szCs w:val="28"/>
        </w:rPr>
        <w:t>ë</w:t>
      </w:r>
      <w:r>
        <w:rPr>
          <w:rFonts w:ascii="Times" w:hAnsi="Times"/>
          <w:i/>
          <w:iCs/>
          <w:sz w:val="28"/>
          <w:szCs w:val="28"/>
        </w:rPr>
        <w:t>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van Freud over </w:t>
      </w:r>
      <w:proofErr w:type="spellStart"/>
      <w:r>
        <w:rPr>
          <w:rFonts w:ascii="Times" w:hAnsi="Times"/>
          <w:i/>
          <w:iCs/>
          <w:sz w:val="28"/>
          <w:szCs w:val="28"/>
        </w:rPr>
        <w:t>dit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onderwerp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richten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ons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dan op Klein</w:t>
      </w:r>
      <w:r>
        <w:rPr>
          <w:rFonts w:ascii="Times" w:hAnsi="Times"/>
          <w:i/>
          <w:iCs/>
          <w:sz w:val="28"/>
          <w:szCs w:val="28"/>
        </w:rPr>
        <w:t>’</w:t>
      </w:r>
      <w:r>
        <w:rPr>
          <w:rFonts w:ascii="Times" w:hAnsi="Times"/>
          <w:i/>
          <w:iCs/>
          <w:sz w:val="28"/>
          <w:szCs w:val="28"/>
        </w:rPr>
        <w:t xml:space="preserve">s </w:t>
      </w:r>
      <w:proofErr w:type="spellStart"/>
      <w:r>
        <w:rPr>
          <w:rFonts w:ascii="Times" w:hAnsi="Times"/>
          <w:i/>
          <w:iCs/>
          <w:sz w:val="28"/>
          <w:szCs w:val="28"/>
        </w:rPr>
        <w:t>fundamentele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idee</w:t>
      </w:r>
      <w:r>
        <w:rPr>
          <w:rFonts w:ascii="Times" w:hAnsi="Times"/>
          <w:i/>
          <w:iCs/>
          <w:sz w:val="28"/>
          <w:szCs w:val="28"/>
        </w:rPr>
        <w:t>ë</w:t>
      </w:r>
      <w:r>
        <w:rPr>
          <w:rFonts w:ascii="Times" w:hAnsi="Times"/>
          <w:i/>
          <w:iCs/>
          <w:sz w:val="28"/>
          <w:szCs w:val="28"/>
        </w:rPr>
        <w:t>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hierover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. We </w:t>
      </w:r>
      <w:proofErr w:type="spellStart"/>
      <w:r>
        <w:rPr>
          <w:rFonts w:ascii="Times" w:hAnsi="Times"/>
          <w:i/>
          <w:iCs/>
          <w:sz w:val="28"/>
          <w:szCs w:val="28"/>
        </w:rPr>
        <w:t>zullen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veel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tekst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moeten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bestuderen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ter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voorbereiding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kijken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specifiek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naar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het </w:t>
      </w:r>
      <w:proofErr w:type="spellStart"/>
      <w:r>
        <w:rPr>
          <w:rFonts w:ascii="Times" w:hAnsi="Times"/>
          <w:i/>
          <w:iCs/>
          <w:sz w:val="28"/>
          <w:szCs w:val="28"/>
        </w:rPr>
        <w:t>werk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van Klein van 1935 </w:t>
      </w:r>
      <w:proofErr w:type="spellStart"/>
      <w:r>
        <w:rPr>
          <w:rFonts w:ascii="Times" w:hAnsi="Times"/>
          <w:i/>
          <w:iCs/>
          <w:sz w:val="28"/>
          <w:szCs w:val="28"/>
        </w:rPr>
        <w:t>tot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1937. </w:t>
      </w:r>
    </w:p>
    <w:p w:rsidR="00A76E18" w:rsidRDefault="00A76E18">
      <w:pPr>
        <w:pStyle w:val="BodyA"/>
        <w:tabs>
          <w:tab w:val="left" w:pos="283"/>
        </w:tabs>
        <w:spacing w:line="264" w:lineRule="auto"/>
        <w:rPr>
          <w:rFonts w:ascii="Times" w:eastAsia="Times" w:hAnsi="Times" w:cs="Times"/>
          <w:i/>
          <w:iCs/>
          <w:sz w:val="28"/>
          <w:szCs w:val="28"/>
        </w:rPr>
      </w:pPr>
    </w:p>
    <w:p w:rsidR="00A76E18" w:rsidRDefault="00E7313A">
      <w:pPr>
        <w:pStyle w:val="BodyA"/>
        <w:tabs>
          <w:tab w:val="left" w:pos="283"/>
        </w:tabs>
        <w:spacing w:line="264" w:lineRule="auto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ascii="Times" w:hAnsi="Times"/>
          <w:i/>
          <w:iCs/>
          <w:sz w:val="28"/>
          <w:szCs w:val="28"/>
        </w:rPr>
        <w:t>In d</w:t>
      </w:r>
      <w:r>
        <w:rPr>
          <w:rFonts w:ascii="Times" w:hAnsi="Times"/>
          <w:i/>
          <w:iCs/>
          <w:sz w:val="28"/>
          <w:szCs w:val="28"/>
        </w:rPr>
        <w:t xml:space="preserve">e </w:t>
      </w:r>
      <w:proofErr w:type="spellStart"/>
      <w:r>
        <w:rPr>
          <w:rFonts w:ascii="Times" w:hAnsi="Times"/>
          <w:i/>
          <w:iCs/>
          <w:sz w:val="28"/>
          <w:szCs w:val="28"/>
        </w:rPr>
        <w:t>eerste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twee </w:t>
      </w:r>
      <w:proofErr w:type="spellStart"/>
      <w:r>
        <w:rPr>
          <w:rFonts w:ascii="Times" w:hAnsi="Times"/>
          <w:i/>
          <w:iCs/>
          <w:sz w:val="28"/>
          <w:szCs w:val="28"/>
        </w:rPr>
        <w:t>bijkomsten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van </w:t>
      </w:r>
      <w:proofErr w:type="spellStart"/>
      <w:r>
        <w:rPr>
          <w:rFonts w:ascii="Times" w:hAnsi="Times"/>
          <w:i/>
          <w:iCs/>
          <w:sz w:val="28"/>
          <w:szCs w:val="28"/>
        </w:rPr>
        <w:t>deze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masterclass </w:t>
      </w:r>
      <w:proofErr w:type="spellStart"/>
      <w:r>
        <w:rPr>
          <w:rFonts w:ascii="Times" w:hAnsi="Times"/>
          <w:i/>
          <w:iCs/>
          <w:sz w:val="28"/>
          <w:szCs w:val="28"/>
        </w:rPr>
        <w:t>bestuderen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we Freud</w:t>
      </w:r>
      <w:r>
        <w:rPr>
          <w:rFonts w:ascii="Times" w:hAnsi="Times"/>
          <w:i/>
          <w:iCs/>
          <w:sz w:val="28"/>
          <w:szCs w:val="28"/>
        </w:rPr>
        <w:t>’</w:t>
      </w:r>
      <w:r>
        <w:rPr>
          <w:rFonts w:ascii="Times" w:hAnsi="Times"/>
          <w:i/>
          <w:iCs/>
          <w:sz w:val="28"/>
          <w:szCs w:val="28"/>
        </w:rPr>
        <w:t xml:space="preserve">s </w:t>
      </w:r>
      <w:proofErr w:type="spellStart"/>
      <w:r>
        <w:rPr>
          <w:rFonts w:ascii="Times" w:hAnsi="Times"/>
          <w:i/>
          <w:iCs/>
          <w:sz w:val="28"/>
          <w:szCs w:val="28"/>
        </w:rPr>
        <w:t>denken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over </w:t>
      </w:r>
      <w:proofErr w:type="spellStart"/>
      <w:r>
        <w:rPr>
          <w:rFonts w:ascii="Times" w:hAnsi="Times"/>
          <w:i/>
          <w:iCs/>
          <w:sz w:val="28"/>
          <w:szCs w:val="28"/>
        </w:rPr>
        <w:t>restitutie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de </w:t>
      </w:r>
      <w:proofErr w:type="spellStart"/>
      <w:r>
        <w:rPr>
          <w:rFonts w:ascii="Times" w:hAnsi="Times"/>
          <w:i/>
          <w:iCs/>
          <w:sz w:val="28"/>
          <w:szCs w:val="28"/>
        </w:rPr>
        <w:t>destructiviteit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die </w:t>
      </w:r>
      <w:proofErr w:type="spellStart"/>
      <w:r>
        <w:rPr>
          <w:rFonts w:ascii="Times" w:hAnsi="Times"/>
          <w:i/>
          <w:iCs/>
          <w:sz w:val="28"/>
          <w:szCs w:val="28"/>
        </w:rPr>
        <w:t>daaraan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is </w:t>
      </w:r>
      <w:proofErr w:type="spellStart"/>
      <w:r>
        <w:rPr>
          <w:rFonts w:ascii="Times" w:hAnsi="Times"/>
          <w:i/>
          <w:iCs/>
          <w:sz w:val="28"/>
          <w:szCs w:val="28"/>
        </w:rPr>
        <w:t>gerelateerd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, </w:t>
      </w:r>
      <w:proofErr w:type="spellStart"/>
      <w:r>
        <w:rPr>
          <w:rFonts w:ascii="Times" w:hAnsi="Times"/>
          <w:i/>
          <w:iCs/>
          <w:sz w:val="28"/>
          <w:szCs w:val="28"/>
        </w:rPr>
        <w:t>ons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vermogen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hierover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te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reflecteren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hoe we </w:t>
      </w:r>
      <w:proofErr w:type="spellStart"/>
      <w:r>
        <w:rPr>
          <w:rFonts w:ascii="Times" w:hAnsi="Times"/>
          <w:i/>
          <w:iCs/>
          <w:sz w:val="28"/>
          <w:szCs w:val="28"/>
        </w:rPr>
        <w:t>hiermee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omgaan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. In de </w:t>
      </w:r>
      <w:proofErr w:type="spellStart"/>
      <w:r>
        <w:rPr>
          <w:rFonts w:ascii="Times" w:hAnsi="Times"/>
          <w:i/>
          <w:iCs/>
          <w:sz w:val="28"/>
          <w:szCs w:val="28"/>
        </w:rPr>
        <w:t>derde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en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vierde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bijeenkomst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iCs/>
          <w:sz w:val="28"/>
          <w:szCs w:val="28"/>
        </w:rPr>
        <w:t>gaan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we </w:t>
      </w:r>
      <w:proofErr w:type="spellStart"/>
      <w:r>
        <w:rPr>
          <w:rFonts w:ascii="Times" w:hAnsi="Times"/>
          <w:i/>
          <w:iCs/>
          <w:sz w:val="28"/>
          <w:szCs w:val="28"/>
        </w:rPr>
        <w:t>dieper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in </w:t>
      </w:r>
      <w:r>
        <w:rPr>
          <w:rFonts w:ascii="Times" w:hAnsi="Times"/>
          <w:i/>
          <w:iCs/>
          <w:sz w:val="28"/>
          <w:szCs w:val="28"/>
        </w:rPr>
        <w:t xml:space="preserve">op hoe Klein </w:t>
      </w:r>
      <w:proofErr w:type="spellStart"/>
      <w:r>
        <w:rPr>
          <w:rFonts w:ascii="Times" w:hAnsi="Times"/>
          <w:i/>
          <w:iCs/>
          <w:sz w:val="28"/>
          <w:szCs w:val="28"/>
        </w:rPr>
        <w:t>voortborduurt</w:t>
      </w:r>
      <w:proofErr w:type="spellEnd"/>
      <w:r>
        <w:rPr>
          <w:rFonts w:ascii="Times" w:hAnsi="Times"/>
          <w:i/>
          <w:iCs/>
          <w:sz w:val="28"/>
          <w:szCs w:val="28"/>
        </w:rPr>
        <w:t xml:space="preserve"> op Freud</w:t>
      </w:r>
      <w:r>
        <w:rPr>
          <w:rFonts w:ascii="Times" w:hAnsi="Times"/>
          <w:i/>
          <w:iCs/>
          <w:sz w:val="28"/>
          <w:szCs w:val="28"/>
        </w:rPr>
        <w:t>’</w:t>
      </w:r>
      <w:r>
        <w:rPr>
          <w:rFonts w:ascii="Times" w:hAnsi="Times"/>
          <w:i/>
          <w:iCs/>
          <w:sz w:val="28"/>
          <w:szCs w:val="28"/>
        </w:rPr>
        <w:t xml:space="preserve">s </w:t>
      </w:r>
      <w:proofErr w:type="spellStart"/>
      <w:r>
        <w:rPr>
          <w:rFonts w:ascii="Times" w:hAnsi="Times"/>
          <w:i/>
          <w:iCs/>
          <w:sz w:val="28"/>
          <w:szCs w:val="28"/>
        </w:rPr>
        <w:t>concepten</w:t>
      </w:r>
      <w:proofErr w:type="spellEnd"/>
      <w:r>
        <w:rPr>
          <w:rFonts w:ascii="Times" w:hAnsi="Times"/>
          <w:i/>
          <w:iCs/>
          <w:sz w:val="28"/>
          <w:szCs w:val="28"/>
        </w:rPr>
        <w:t>.</w:t>
      </w:r>
      <w:r>
        <w:rPr>
          <w:rFonts w:ascii="Times" w:hAnsi="Times"/>
          <w:i/>
          <w:iCs/>
          <w:sz w:val="28"/>
          <w:szCs w:val="28"/>
        </w:rPr>
        <w:t xml:space="preserve">” 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sz w:val="20"/>
          <w:szCs w:val="20"/>
          <w:lang w:val="en-US"/>
        </w:rPr>
      </w:pP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sz w:val="20"/>
          <w:szCs w:val="20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Programma</w:t>
      </w:r>
      <w:r>
        <w:rPr>
          <w:rFonts w:ascii="Times" w:hAnsi="Times"/>
          <w:sz w:val="36"/>
          <w:szCs w:val="36"/>
          <w:lang w:val="en-US"/>
        </w:rPr>
        <w:t>:</w:t>
      </w:r>
      <w:r>
        <w:rPr>
          <w:rFonts w:ascii="Times" w:hAnsi="Times"/>
          <w:sz w:val="36"/>
          <w:szCs w:val="36"/>
        </w:rPr>
        <w:t xml:space="preserve"> </w:t>
      </w:r>
      <w:r>
        <w:rPr>
          <w:rFonts w:ascii="Times" w:hAnsi="Times"/>
          <w:sz w:val="36"/>
          <w:szCs w:val="36"/>
          <w:lang w:val="en-US"/>
        </w:rPr>
        <w:t>23</w:t>
      </w:r>
      <w:r>
        <w:rPr>
          <w:rFonts w:ascii="Times" w:hAnsi="Times"/>
          <w:sz w:val="36"/>
          <w:szCs w:val="36"/>
        </w:rPr>
        <w:t xml:space="preserve"> maart, </w:t>
      </w:r>
      <w:r>
        <w:rPr>
          <w:rFonts w:ascii="Times" w:hAnsi="Times"/>
          <w:sz w:val="36"/>
          <w:szCs w:val="36"/>
          <w:lang w:val="en-US"/>
        </w:rPr>
        <w:t>11</w:t>
      </w:r>
      <w:r>
        <w:rPr>
          <w:rFonts w:ascii="Times" w:hAnsi="Times"/>
          <w:sz w:val="36"/>
          <w:szCs w:val="36"/>
        </w:rPr>
        <w:t xml:space="preserve"> </w:t>
      </w:r>
      <w:proofErr w:type="spellStart"/>
      <w:r>
        <w:rPr>
          <w:rFonts w:ascii="Times" w:hAnsi="Times"/>
          <w:sz w:val="36"/>
          <w:szCs w:val="36"/>
          <w:lang w:val="en-US"/>
        </w:rPr>
        <w:t>mei</w:t>
      </w:r>
      <w:proofErr w:type="spellEnd"/>
      <w:r>
        <w:rPr>
          <w:rFonts w:ascii="Times" w:hAnsi="Times"/>
          <w:sz w:val="36"/>
          <w:szCs w:val="36"/>
        </w:rPr>
        <w:t xml:space="preserve">, </w:t>
      </w:r>
      <w:r>
        <w:rPr>
          <w:rFonts w:ascii="Times" w:hAnsi="Times"/>
          <w:sz w:val="36"/>
          <w:szCs w:val="36"/>
          <w:lang w:val="en-US"/>
        </w:rPr>
        <w:t>22</w:t>
      </w:r>
      <w:r>
        <w:rPr>
          <w:rFonts w:ascii="Times" w:hAnsi="Times"/>
          <w:sz w:val="36"/>
          <w:szCs w:val="36"/>
        </w:rPr>
        <w:t xml:space="preserve"> </w:t>
      </w:r>
      <w:proofErr w:type="spellStart"/>
      <w:r>
        <w:rPr>
          <w:rFonts w:ascii="Times" w:hAnsi="Times"/>
          <w:sz w:val="36"/>
          <w:szCs w:val="36"/>
          <w:lang w:val="en-US"/>
        </w:rPr>
        <w:t>juni</w:t>
      </w:r>
      <w:proofErr w:type="spellEnd"/>
      <w:r>
        <w:rPr>
          <w:rFonts w:ascii="Times" w:hAnsi="Times"/>
          <w:sz w:val="36"/>
          <w:szCs w:val="36"/>
        </w:rPr>
        <w:t xml:space="preserve">, en </w:t>
      </w:r>
      <w:r>
        <w:rPr>
          <w:rFonts w:ascii="Times" w:hAnsi="Times"/>
          <w:sz w:val="36"/>
          <w:szCs w:val="36"/>
          <w:lang w:val="en-US"/>
        </w:rPr>
        <w:t>6</w:t>
      </w:r>
      <w:r>
        <w:rPr>
          <w:rFonts w:ascii="Times" w:hAnsi="Times"/>
          <w:sz w:val="36"/>
          <w:szCs w:val="36"/>
        </w:rPr>
        <w:t xml:space="preserve"> </w:t>
      </w:r>
      <w:proofErr w:type="spellStart"/>
      <w:r>
        <w:rPr>
          <w:rFonts w:ascii="Times" w:hAnsi="Times"/>
          <w:sz w:val="36"/>
          <w:szCs w:val="36"/>
        </w:rPr>
        <w:t>ju</w:t>
      </w:r>
      <w:proofErr w:type="spellEnd"/>
      <w:r>
        <w:rPr>
          <w:rFonts w:ascii="Times" w:hAnsi="Times"/>
          <w:sz w:val="36"/>
          <w:szCs w:val="36"/>
          <w:lang w:val="en-US"/>
        </w:rPr>
        <w:t>l</w:t>
      </w:r>
      <w:r>
        <w:rPr>
          <w:rFonts w:ascii="Times" w:hAnsi="Times"/>
          <w:sz w:val="36"/>
          <w:szCs w:val="36"/>
        </w:rPr>
        <w:t>i 201</w:t>
      </w:r>
      <w:r>
        <w:rPr>
          <w:rFonts w:ascii="Times" w:hAnsi="Times"/>
          <w:sz w:val="36"/>
          <w:szCs w:val="36"/>
          <w:lang w:val="en-US"/>
        </w:rPr>
        <w:t>9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sz w:val="20"/>
          <w:szCs w:val="20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i/>
          <w:iCs/>
          <w:sz w:val="26"/>
          <w:szCs w:val="26"/>
        </w:rPr>
      </w:pPr>
      <w:r>
        <w:rPr>
          <w:rFonts w:ascii="Times" w:hAnsi="Times"/>
          <w:sz w:val="26"/>
          <w:szCs w:val="26"/>
        </w:rPr>
        <w:t>______________________________________________________________________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b/>
          <w:bCs/>
          <w:i/>
          <w:iCs/>
        </w:rPr>
      </w:pPr>
      <w:r>
        <w:rPr>
          <w:rFonts w:ascii="Times" w:hAnsi="Times"/>
          <w:b/>
          <w:bCs/>
        </w:rPr>
        <w:t>Dag 1</w:t>
      </w:r>
      <w:r>
        <w:rPr>
          <w:rFonts w:ascii="Times" w:hAnsi="Times"/>
          <w:b/>
          <w:bCs/>
          <w:lang w:val="en-US"/>
        </w:rPr>
        <w:t>: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r>
        <w:rPr>
          <w:rFonts w:ascii="Times" w:hAnsi="Times"/>
          <w:b/>
          <w:bCs/>
          <w:lang w:val="en-US"/>
        </w:rPr>
        <w:t>1. What is reparation? From Freud to Klein:</w:t>
      </w:r>
      <w:r>
        <w:rPr>
          <w:rFonts w:ascii="Times" w:hAnsi="Times"/>
          <w:lang w:val="en-US"/>
        </w:rPr>
        <w:t xml:space="preserve"> 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Style w:val="Geen"/>
        </w:rPr>
      </w:pPr>
      <w:proofErr w:type="spellStart"/>
      <w:r>
        <w:rPr>
          <w:rFonts w:ascii="Times" w:hAnsi="Times"/>
          <w:lang w:val="en-US"/>
        </w:rPr>
        <w:t>Bestuderen</w:t>
      </w:r>
      <w:proofErr w:type="spellEnd"/>
      <w:r>
        <w:rPr>
          <w:rFonts w:ascii="Times" w:hAnsi="Times"/>
          <w:lang w:val="en-US"/>
        </w:rPr>
        <w:t>: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Style w:val="Geen"/>
          <w:rFonts w:ascii="Times" w:eastAsia="Times" w:hAnsi="Times" w:cs="Times"/>
        </w:rPr>
      </w:pPr>
      <w:r>
        <w:rPr>
          <w:rStyle w:val="Geen"/>
          <w:rFonts w:ascii="Times" w:hAnsi="Times"/>
        </w:rPr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 xml:space="preserve">Freud, S. (1911). Psycho-analytic notes on an autobiographical account of a case of paranoia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 xml:space="preserve">SE 12, pp.1-82, please read p.71.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 xml:space="preserve">Freud, S. (1913). Totem and taboo, SE 13. 1-162 please read only p. 154.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>Freud, S. (1924 [1923]). Neurosis and psycho</w:t>
      </w:r>
      <w:r>
        <w:rPr>
          <w:rStyle w:val="Geen"/>
          <w:rFonts w:ascii="Times" w:hAnsi="Times"/>
        </w:rPr>
        <w:t>sis. SE 19, 150</w:t>
      </w:r>
      <w:r>
        <w:rPr>
          <w:rStyle w:val="Geen"/>
          <w:rFonts w:ascii="Times" w:hAnsi="Times"/>
        </w:rPr>
        <w:t>–</w:t>
      </w:r>
      <w:r>
        <w:rPr>
          <w:rStyle w:val="Geen"/>
          <w:rFonts w:ascii="Times" w:hAnsi="Times"/>
        </w:rPr>
        <w:t xml:space="preserve">153.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>Freud, S. (1924). The loss of reality in neurosis and psychosis. SE 19, 182</w:t>
      </w:r>
      <w:r>
        <w:rPr>
          <w:rStyle w:val="Geen"/>
          <w:rFonts w:ascii="Times" w:hAnsi="Times"/>
        </w:rPr>
        <w:t>–</w:t>
      </w:r>
      <w:r>
        <w:rPr>
          <w:rStyle w:val="Geen"/>
          <w:rFonts w:ascii="Times" w:hAnsi="Times"/>
        </w:rPr>
        <w:t xml:space="preserve">188. Please read, 184 185.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 xml:space="preserve">Freud, S. (1926). Inhibitions, symptoms and anxiety, SE 20. Pp. 75-176. p. 119.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lastRenderedPageBreak/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 xml:space="preserve">Klein, M. (1927). Criminal tendencies in normal children. In Love, Guilt and Reparation and Other  Works, 1921-1945. London: Hogarth, 1975. pp. 175-176,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 xml:space="preserve">Klein, M. (1935). A contribution to psychogenesis of manic depressive states In Love, Guilt and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>Re</w:t>
      </w:r>
      <w:r>
        <w:rPr>
          <w:rStyle w:val="Geen"/>
          <w:rFonts w:ascii="Times" w:hAnsi="Times"/>
        </w:rPr>
        <w:t xml:space="preserve">paration and Other Works, 1921-1945. London: Hogarth, 1975. pp. 262-289.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 xml:space="preserve">Klein, (1937) Love, guilt and reparation, In Love, Guilt and Reparation and Other Works, 1921-1945. London: Hogarth, 1975. pp. pp. 306-313.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>Klein, M. (1945). The Oedipus compl</w:t>
      </w:r>
      <w:r>
        <w:rPr>
          <w:rStyle w:val="Geen"/>
          <w:rFonts w:ascii="Times" w:hAnsi="Times"/>
        </w:rPr>
        <w:t xml:space="preserve">ex in the light of early anxieties , In Love, Guilt and Reparation and Other Works, 1921-1945,. London: Hogarth, 1975. P.410.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>Klein, M. (1946). Notes on some schizoid mechanisms. In Envy and Gratitude and Other Works, 1946</w:t>
      </w:r>
      <w:r>
        <w:rPr>
          <w:rStyle w:val="Geen"/>
          <w:rFonts w:ascii="Times" w:hAnsi="Times"/>
        </w:rPr>
        <w:t xml:space="preserve">– </w:t>
      </w:r>
      <w:r>
        <w:rPr>
          <w:rStyle w:val="Geen"/>
          <w:rFonts w:ascii="Times" w:hAnsi="Times"/>
        </w:rPr>
        <w:t>1963, London: Hogarth, 1975,</w:t>
      </w:r>
      <w:r>
        <w:rPr>
          <w:rStyle w:val="Geen"/>
          <w:rFonts w:ascii="Times" w:hAnsi="Times"/>
        </w:rPr>
        <w:t xml:space="preserve"> pp. 12-13.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>Klein, M. (1952). Some theoretical conclusions regarding the emotional life of the infant, In Envy and Gratitude and Other Works, 1946</w:t>
      </w:r>
      <w:r>
        <w:rPr>
          <w:rStyle w:val="Geen"/>
          <w:rFonts w:ascii="Times" w:hAnsi="Times"/>
        </w:rPr>
        <w:t>–</w:t>
      </w:r>
      <w:r>
        <w:rPr>
          <w:rStyle w:val="Geen"/>
          <w:rFonts w:ascii="Times" w:hAnsi="Times"/>
        </w:rPr>
        <w:t xml:space="preserve">1963, London: Hogarth, 1975, p. 85.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 xml:space="preserve">- </w:t>
      </w:r>
      <w:r>
        <w:rPr>
          <w:rStyle w:val="Geen"/>
          <w:rFonts w:ascii="Times" w:hAnsi="Times"/>
        </w:rPr>
        <w:t> </w:t>
      </w:r>
      <w:r>
        <w:rPr>
          <w:rStyle w:val="Geen"/>
          <w:rFonts w:ascii="Times" w:hAnsi="Times"/>
        </w:rPr>
        <w:t xml:space="preserve">Klein, M. (1955). The psychoanalytic play technique: Its history </w:t>
      </w:r>
      <w:r>
        <w:rPr>
          <w:rStyle w:val="Geen"/>
          <w:rFonts w:ascii="Times" w:hAnsi="Times"/>
        </w:rPr>
        <w:t xml:space="preserve">and significance. In Envy and </w:t>
      </w:r>
      <w:r>
        <w:rPr>
          <w:rStyle w:val="Geen"/>
          <w:rFonts w:ascii="Arial Unicode MS" w:hAnsi="Arial Unicode MS"/>
        </w:rPr>
        <w:br/>
      </w:r>
      <w:r>
        <w:rPr>
          <w:rStyle w:val="Geen"/>
          <w:rFonts w:ascii="Times" w:hAnsi="Times"/>
        </w:rPr>
        <w:t>Gratitude and Other Works, 1946</w:t>
      </w:r>
      <w:r>
        <w:rPr>
          <w:rStyle w:val="Geen"/>
          <w:rFonts w:ascii="Times" w:hAnsi="Times"/>
        </w:rPr>
        <w:t>–</w:t>
      </w:r>
      <w:r>
        <w:rPr>
          <w:rStyle w:val="Geen"/>
          <w:rFonts w:ascii="Times" w:hAnsi="Times"/>
        </w:rPr>
        <w:t xml:space="preserve">1963, London: Hogarth, 1975, pp. 132-134. </w:t>
      </w:r>
      <w:r>
        <w:rPr>
          <w:rStyle w:val="Geen"/>
          <w:rFonts w:ascii="Arial Unicode MS" w:hAnsi="Arial Unicode MS"/>
        </w:rPr>
        <w:br/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09.30 - 11.00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lang w:val="en-US"/>
        </w:rPr>
        <w:t xml:space="preserve">Basale </w:t>
      </w:r>
      <w:r>
        <w:rPr>
          <w:rFonts w:ascii="Times" w:hAnsi="Times"/>
        </w:rPr>
        <w:t>concept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</w:rPr>
        <w:t>uitgangspunten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r>
        <w:rPr>
          <w:rFonts w:ascii="Times" w:hAnsi="Times"/>
          <w:b/>
          <w:bCs/>
          <w:lang w:val="en-US"/>
        </w:rPr>
        <w:t xml:space="preserve">11.00-11.15 </w:t>
      </w:r>
      <w:proofErr w:type="spellStart"/>
      <w:r>
        <w:rPr>
          <w:rFonts w:ascii="Times" w:hAnsi="Times"/>
          <w:b/>
          <w:bCs/>
          <w:lang w:val="en-US"/>
        </w:rPr>
        <w:t>kleine</w:t>
      </w:r>
      <w:proofErr w:type="spellEnd"/>
      <w:r>
        <w:rPr>
          <w:rFonts w:ascii="Times" w:hAnsi="Times"/>
          <w:b/>
          <w:bCs/>
          <w:lang w:val="en-US"/>
        </w:rPr>
        <w:t xml:space="preserve"> </w:t>
      </w:r>
      <w:proofErr w:type="spellStart"/>
      <w:r>
        <w:rPr>
          <w:rFonts w:ascii="Times" w:hAnsi="Times"/>
          <w:b/>
          <w:bCs/>
          <w:lang w:val="en-US"/>
        </w:rPr>
        <w:t>pauze</w:t>
      </w:r>
      <w:proofErr w:type="spellEnd"/>
      <w:r>
        <w:rPr>
          <w:rFonts w:ascii="Times" w:hAnsi="Times"/>
          <w:b/>
          <w:bCs/>
          <w:lang w:val="en-US"/>
        </w:rPr>
        <w:t>.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11.15 - 12.45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lang w:val="en-US"/>
        </w:rPr>
        <w:t xml:space="preserve">De </w:t>
      </w:r>
      <w:proofErr w:type="spellStart"/>
      <w:r>
        <w:rPr>
          <w:rFonts w:ascii="Times" w:hAnsi="Times"/>
          <w:lang w:val="en-US"/>
        </w:rPr>
        <w:t>implicatie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voor</w:t>
      </w:r>
      <w:proofErr w:type="spellEnd"/>
      <w:r>
        <w:rPr>
          <w:rFonts w:ascii="Times" w:hAnsi="Times"/>
          <w:lang w:val="en-US"/>
        </w:rPr>
        <w:t xml:space="preserve"> de </w:t>
      </w:r>
      <w:proofErr w:type="spellStart"/>
      <w:r>
        <w:rPr>
          <w:rFonts w:ascii="Times" w:hAnsi="Times"/>
          <w:lang w:val="en-US"/>
        </w:rPr>
        <w:t>praktijk</w:t>
      </w:r>
      <w:proofErr w:type="spellEnd"/>
      <w:r>
        <w:rPr>
          <w:rFonts w:ascii="Times" w:hAnsi="Times"/>
        </w:rPr>
        <w:t xml:space="preserve"> - oefeningen</w:t>
      </w:r>
      <w:r>
        <w:rPr>
          <w:rFonts w:ascii="Times" w:hAnsi="Times"/>
          <w:lang w:val="en-US"/>
        </w:rPr>
        <w:t xml:space="preserve"> in </w:t>
      </w:r>
      <w:proofErr w:type="spellStart"/>
      <w:r>
        <w:rPr>
          <w:rFonts w:ascii="Times" w:hAnsi="Times"/>
          <w:lang w:val="en-US"/>
        </w:rPr>
        <w:t>subgroepen</w:t>
      </w:r>
      <w:proofErr w:type="spellEnd"/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12.45-13.45 PAUZE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13.45 - 15.15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</w:rPr>
        <w:t>Klinische interventies - oefeningen</w:t>
      </w:r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plenair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in </w:t>
      </w:r>
      <w:proofErr w:type="spellStart"/>
      <w:r>
        <w:rPr>
          <w:rFonts w:ascii="Times" w:hAnsi="Times"/>
          <w:lang w:val="en-US"/>
        </w:rPr>
        <w:t>subgroepen</w:t>
      </w:r>
      <w:proofErr w:type="spellEnd"/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 xml:space="preserve">15.15-15.30 kleine pauze. 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15.30 - 17.00 Klinisch seminar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Oefenen met </w:t>
      </w:r>
      <w:proofErr w:type="spellStart"/>
      <w:r>
        <w:rPr>
          <w:rFonts w:ascii="Times" w:hAnsi="Times"/>
        </w:rPr>
        <w:t>verbatim</w:t>
      </w:r>
      <w:proofErr w:type="spellEnd"/>
      <w:r>
        <w:rPr>
          <w:rFonts w:ascii="Times" w:hAnsi="Times"/>
        </w:rPr>
        <w:t xml:space="preserve"> materiaal: casus I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b/>
          <w:bCs/>
          <w:lang w:val="en-US"/>
        </w:rPr>
      </w:pPr>
      <w:proofErr w:type="spellStart"/>
      <w:r>
        <w:rPr>
          <w:rFonts w:ascii="Times" w:hAnsi="Times"/>
          <w:b/>
          <w:bCs/>
          <w:lang w:val="en-US"/>
        </w:rPr>
        <w:t>Huiswerk</w:t>
      </w:r>
      <w:proofErr w:type="spellEnd"/>
      <w:r>
        <w:rPr>
          <w:rFonts w:ascii="Times" w:hAnsi="Times"/>
          <w:b/>
          <w:bCs/>
          <w:lang w:val="en-US"/>
        </w:rPr>
        <w:t>: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r>
        <w:rPr>
          <w:rFonts w:ascii="Times" w:hAnsi="Times"/>
          <w:lang w:val="en-US"/>
        </w:rPr>
        <w:t xml:space="preserve">- </w:t>
      </w:r>
      <w:r>
        <w:rPr>
          <w:rFonts w:ascii="Times" w:hAnsi="Times"/>
          <w:lang w:val="en-US"/>
        </w:rPr>
        <w:t> </w:t>
      </w:r>
      <w:r>
        <w:rPr>
          <w:rFonts w:ascii="Times" w:hAnsi="Times"/>
          <w:lang w:val="en-US"/>
        </w:rPr>
        <w:t xml:space="preserve">Klein, M. (1952). Some theoretical </w:t>
      </w:r>
      <w:r>
        <w:rPr>
          <w:rFonts w:ascii="Times" w:hAnsi="Times"/>
          <w:lang w:val="en-US"/>
        </w:rPr>
        <w:t>conclusions regarding the emotional life of the infant, In Envy and Gratitude and Other Works, 1946</w:t>
      </w:r>
      <w:r>
        <w:rPr>
          <w:rFonts w:ascii="Times" w:hAnsi="Times"/>
          <w:lang w:val="en-US"/>
        </w:rPr>
        <w:t>–</w:t>
      </w:r>
      <w:r>
        <w:rPr>
          <w:rFonts w:ascii="Times" w:hAnsi="Times"/>
          <w:lang w:val="en-US"/>
        </w:rPr>
        <w:t xml:space="preserve">1963, London: Hogarth, 1975, p. 85. </w:t>
      </w:r>
      <w:r>
        <w:rPr>
          <w:rFonts w:ascii="Arial Unicode MS" w:hAnsi="Arial Unicode MS"/>
          <w:lang w:val="en-US"/>
        </w:rPr>
        <w:br/>
      </w:r>
      <w:r>
        <w:rPr>
          <w:rFonts w:ascii="Times" w:hAnsi="Times"/>
          <w:lang w:val="en-US"/>
        </w:rPr>
        <w:t xml:space="preserve">- </w:t>
      </w:r>
      <w:r>
        <w:rPr>
          <w:rFonts w:ascii="Times" w:hAnsi="Times"/>
          <w:lang w:val="en-US"/>
        </w:rPr>
        <w:t> </w:t>
      </w:r>
      <w:r>
        <w:rPr>
          <w:rFonts w:ascii="Times" w:hAnsi="Times"/>
          <w:lang w:val="en-US"/>
        </w:rPr>
        <w:t xml:space="preserve">Klein, M. (1955). The psychoanalytic play technique: Its history and significance. In Envy and </w:t>
      </w:r>
      <w:r>
        <w:rPr>
          <w:rFonts w:ascii="Arial Unicode MS" w:hAnsi="Arial Unicode MS"/>
          <w:lang w:val="en-US"/>
        </w:rPr>
        <w:br/>
      </w:r>
      <w:r>
        <w:rPr>
          <w:rFonts w:ascii="Times" w:hAnsi="Times"/>
          <w:lang w:val="en-US"/>
        </w:rPr>
        <w:t xml:space="preserve">Gratitude and Other </w:t>
      </w:r>
      <w:r>
        <w:rPr>
          <w:rFonts w:ascii="Times" w:hAnsi="Times"/>
          <w:lang w:val="en-US"/>
        </w:rPr>
        <w:t>Works, 1946</w:t>
      </w:r>
      <w:r>
        <w:rPr>
          <w:rFonts w:ascii="Times" w:hAnsi="Times"/>
          <w:lang w:val="en-US"/>
        </w:rPr>
        <w:t>–</w:t>
      </w:r>
      <w:r>
        <w:rPr>
          <w:rFonts w:ascii="Times" w:hAnsi="Times"/>
          <w:lang w:val="en-US"/>
        </w:rPr>
        <w:t>1963, London: Hogarth, 1975, pp. 132-134.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i/>
          <w:iCs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Dag 2:</w:t>
      </w:r>
      <w:r>
        <w:rPr>
          <w:rFonts w:ascii="Times" w:hAnsi="Times"/>
          <w:b/>
          <w:bCs/>
        </w:rPr>
        <w:tab/>
      </w:r>
      <w:r>
        <w:rPr>
          <w:rFonts w:ascii="Times" w:eastAsia="Times" w:hAnsi="Times" w:cs="Times"/>
          <w:i/>
          <w:iCs/>
          <w:lang w:val="en-US"/>
        </w:rPr>
        <w:tab/>
      </w:r>
      <w:r>
        <w:rPr>
          <w:rFonts w:ascii="Times" w:eastAsia="Times" w:hAnsi="Times" w:cs="Times"/>
          <w:i/>
          <w:iCs/>
          <w:lang w:val="en-US"/>
        </w:rPr>
        <w:tab/>
      </w:r>
    </w:p>
    <w:p w:rsidR="00A76E18" w:rsidRDefault="00E7313A">
      <w:pPr>
        <w:pStyle w:val="BodyA"/>
        <w:tabs>
          <w:tab w:val="left" w:pos="283"/>
        </w:tabs>
        <w:spacing w:line="264" w:lineRule="auto"/>
        <w:rPr>
          <w:rFonts w:ascii="Times" w:eastAsia="Times" w:hAnsi="Times" w:cs="Times"/>
          <w:b/>
          <w:bCs/>
          <w:sz w:val="24"/>
          <w:szCs w:val="24"/>
        </w:rPr>
      </w:pPr>
      <w:proofErr w:type="spellStart"/>
      <w:r>
        <w:rPr>
          <w:rFonts w:ascii="Times" w:hAnsi="Times"/>
          <w:b/>
          <w:bCs/>
          <w:sz w:val="24"/>
          <w:szCs w:val="24"/>
        </w:rPr>
        <w:t>Werken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in de </w:t>
      </w:r>
      <w:proofErr w:type="spellStart"/>
      <w:r>
        <w:rPr>
          <w:rFonts w:ascii="Times" w:hAnsi="Times"/>
          <w:b/>
          <w:bCs/>
          <w:sz w:val="24"/>
          <w:szCs w:val="24"/>
        </w:rPr>
        <w:t>praktijk</w:t>
      </w:r>
      <w:proofErr w:type="spellEnd"/>
      <w:r>
        <w:rPr>
          <w:rFonts w:ascii="Times" w:hAnsi="Times"/>
          <w:b/>
          <w:bCs/>
          <w:i/>
          <w:iCs/>
          <w:sz w:val="24"/>
          <w:szCs w:val="24"/>
        </w:rPr>
        <w:t xml:space="preserve">: </w:t>
      </w:r>
      <w:proofErr w:type="spellStart"/>
      <w:r>
        <w:rPr>
          <w:rFonts w:ascii="Times" w:hAnsi="Times"/>
          <w:b/>
          <w:bCs/>
          <w:sz w:val="24"/>
          <w:szCs w:val="24"/>
        </w:rPr>
        <w:t>verdere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</w:rPr>
        <w:t>onderzoekingen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</w:rPr>
        <w:t>en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</w:rPr>
        <w:t>betekenissen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van </w:t>
      </w:r>
      <w:proofErr w:type="spellStart"/>
      <w:r>
        <w:rPr>
          <w:rFonts w:ascii="Times" w:hAnsi="Times"/>
          <w:b/>
          <w:bCs/>
          <w:sz w:val="24"/>
          <w:szCs w:val="24"/>
        </w:rPr>
        <w:t>reparatie</w:t>
      </w:r>
      <w:proofErr w:type="spellEnd"/>
    </w:p>
    <w:p w:rsidR="00A76E18" w:rsidRDefault="00A76E18">
      <w:pPr>
        <w:pStyle w:val="BodyA"/>
        <w:tabs>
          <w:tab w:val="left" w:pos="283"/>
        </w:tabs>
        <w:spacing w:line="264" w:lineRule="auto"/>
        <w:rPr>
          <w:rFonts w:ascii="Times" w:eastAsia="Times" w:hAnsi="Times" w:cs="Times"/>
          <w:sz w:val="24"/>
          <w:szCs w:val="24"/>
        </w:rPr>
      </w:pP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proofErr w:type="spellStart"/>
      <w:r>
        <w:rPr>
          <w:rFonts w:ascii="Times" w:hAnsi="Times"/>
          <w:lang w:val="en-US"/>
        </w:rPr>
        <w:t>Bestuderen</w:t>
      </w:r>
      <w:proofErr w:type="spellEnd"/>
      <w:r>
        <w:rPr>
          <w:rFonts w:ascii="Times" w:hAnsi="Times"/>
          <w:lang w:val="en-US"/>
        </w:rPr>
        <w:t>: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r>
        <w:rPr>
          <w:lang w:val="en-US"/>
        </w:rPr>
        <w:t>-  </w:t>
      </w:r>
      <w:r>
        <w:rPr>
          <w:lang w:val="en-US"/>
        </w:rPr>
        <w:t xml:space="preserve">Klein, M. (1940). Mourning and its relation to manic depressive states. In Love, Guilt and Reparation and Other Works, 1921-1945, London: Hogarth, 1975. pp. 344-369. </w:t>
      </w:r>
      <w:r>
        <w:rPr>
          <w:rFonts w:ascii="Arial Unicode MS" w:hAnsi="Arial Unicode MS"/>
          <w:lang w:val="en-US"/>
        </w:rPr>
        <w:br/>
      </w:r>
      <w:r>
        <w:rPr>
          <w:lang w:val="en-US"/>
        </w:rPr>
        <w:t>-  Rey, H. (1986), Reparation: in Universals of Psychoanalysis in the Treatment of Psycho</w:t>
      </w:r>
      <w:r>
        <w:rPr>
          <w:lang w:val="en-US"/>
        </w:rPr>
        <w:t xml:space="preserve">tic and Borderline States: Factors of Space-Time and Language, 1994. London: Free Association Books. </w:t>
      </w:r>
      <w:r>
        <w:rPr>
          <w:rFonts w:ascii="Arial Unicode MS" w:hAnsi="Arial Unicode MS"/>
          <w:lang w:val="en-US"/>
        </w:rPr>
        <w:br/>
      </w:r>
      <w:r>
        <w:rPr>
          <w:lang w:val="en-US"/>
        </w:rPr>
        <w:t xml:space="preserve">-  Segal, H. (1957). Manic reparation. In: The Work of Hanna Segal. London: Free Association, 1986, pp. 147-158. </w:t>
      </w:r>
      <w:r>
        <w:rPr>
          <w:rFonts w:ascii="Arial Unicode MS" w:hAnsi="Arial Unicode MS"/>
          <w:lang w:val="en-US"/>
        </w:rPr>
        <w:br/>
      </w:r>
      <w:r>
        <w:rPr>
          <w:lang w:val="en-US"/>
        </w:rPr>
        <w:lastRenderedPageBreak/>
        <w:t>-  Weiss, H. (2018). Primitive reparatio</w:t>
      </w:r>
      <w:r>
        <w:rPr>
          <w:lang w:val="en-US"/>
        </w:rPr>
        <w:t xml:space="preserve">n and the repetition compulsion in the analysis of a borderline patient. In The Klein Tradition. London: Routledge. Pp. 275-286. </w:t>
      </w:r>
      <w:r>
        <w:rPr>
          <w:rFonts w:ascii="Arial Unicode MS" w:hAnsi="Arial Unicode MS"/>
          <w:lang w:val="en-US"/>
        </w:rPr>
        <w:br/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09.30 - 11.00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proofErr w:type="spellStart"/>
      <w:r>
        <w:rPr>
          <w:rFonts w:ascii="Times" w:hAnsi="Times"/>
          <w:lang w:val="en-US"/>
        </w:rPr>
        <w:t>Introductie</w:t>
      </w:r>
      <w:proofErr w:type="spellEnd"/>
      <w:r>
        <w:rPr>
          <w:rFonts w:ascii="Times" w:hAnsi="Times"/>
          <w:lang w:val="en-US"/>
        </w:rPr>
        <w:t xml:space="preserve"> casus 1 t/m 4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r>
        <w:rPr>
          <w:rFonts w:ascii="Times" w:hAnsi="Times"/>
          <w:b/>
          <w:bCs/>
          <w:lang w:val="en-US"/>
        </w:rPr>
        <w:t xml:space="preserve">11.00-11.15 </w:t>
      </w:r>
      <w:proofErr w:type="spellStart"/>
      <w:r>
        <w:rPr>
          <w:rFonts w:ascii="Times" w:hAnsi="Times"/>
          <w:b/>
          <w:bCs/>
          <w:lang w:val="en-US"/>
        </w:rPr>
        <w:t>kleine</w:t>
      </w:r>
      <w:proofErr w:type="spellEnd"/>
      <w:r>
        <w:rPr>
          <w:rFonts w:ascii="Times" w:hAnsi="Times"/>
          <w:b/>
          <w:bCs/>
          <w:lang w:val="en-US"/>
        </w:rPr>
        <w:t xml:space="preserve"> </w:t>
      </w:r>
      <w:proofErr w:type="spellStart"/>
      <w:r>
        <w:rPr>
          <w:rFonts w:ascii="Times" w:hAnsi="Times"/>
          <w:b/>
          <w:bCs/>
          <w:lang w:val="en-US"/>
        </w:rPr>
        <w:t>pauze</w:t>
      </w:r>
      <w:proofErr w:type="spellEnd"/>
      <w:r>
        <w:rPr>
          <w:rFonts w:ascii="Times" w:hAnsi="Times"/>
          <w:b/>
          <w:bCs/>
          <w:lang w:val="en-US"/>
        </w:rPr>
        <w:t>.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11.15 - 12.45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proofErr w:type="spellStart"/>
      <w:r>
        <w:rPr>
          <w:rFonts w:ascii="Times" w:hAnsi="Times"/>
          <w:lang w:val="en-US"/>
        </w:rPr>
        <w:t>Verandering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teweegbrengen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d.m.v.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duiding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interpretatie</w:t>
      </w:r>
      <w:proofErr w:type="spellEnd"/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PAUZE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13.45 - 15.15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proofErr w:type="spellStart"/>
      <w:r>
        <w:rPr>
          <w:rFonts w:ascii="Times" w:hAnsi="Times"/>
          <w:lang w:val="en-US"/>
        </w:rPr>
        <w:t>Depressie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interventie</w:t>
      </w:r>
      <w:proofErr w:type="spellEnd"/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</w:rPr>
        <w:t>- oefeningen</w:t>
      </w:r>
      <w:r>
        <w:rPr>
          <w:rFonts w:ascii="Times" w:hAnsi="Times"/>
          <w:lang w:val="en-US"/>
        </w:rPr>
        <w:t xml:space="preserve"> in </w:t>
      </w:r>
      <w:proofErr w:type="spellStart"/>
      <w:r>
        <w:rPr>
          <w:rFonts w:ascii="Times" w:hAnsi="Times"/>
          <w:lang w:val="en-US"/>
        </w:rPr>
        <w:t>subgroepen</w:t>
      </w:r>
      <w:proofErr w:type="spellEnd"/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 xml:space="preserve">15.15-15.30 kleine pauze. 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15.30 - 17.00 Klinisch seminar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Oefenen met </w:t>
      </w:r>
      <w:proofErr w:type="spellStart"/>
      <w:r>
        <w:rPr>
          <w:rFonts w:ascii="Times" w:hAnsi="Times"/>
        </w:rPr>
        <w:t>verbatim</w:t>
      </w:r>
      <w:proofErr w:type="spellEnd"/>
      <w:r>
        <w:rPr>
          <w:rFonts w:ascii="Times" w:hAnsi="Times"/>
        </w:rPr>
        <w:t xml:space="preserve"> materiaal</w:t>
      </w:r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aan</w:t>
      </w:r>
      <w:proofErr w:type="spellEnd"/>
      <w:r>
        <w:rPr>
          <w:rFonts w:ascii="Times" w:hAnsi="Times"/>
          <w:lang w:val="en-US"/>
        </w:rPr>
        <w:t xml:space="preserve"> de hand van </w:t>
      </w:r>
      <w:proofErr w:type="spellStart"/>
      <w:r>
        <w:rPr>
          <w:rFonts w:ascii="Times" w:hAnsi="Times"/>
          <w:lang w:val="en-US"/>
        </w:rPr>
        <w:t>gekozen</w:t>
      </w:r>
      <w:proofErr w:type="spellEnd"/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</w:rPr>
        <w:t xml:space="preserve">casus </w:t>
      </w:r>
      <w:r>
        <w:rPr>
          <w:rFonts w:ascii="Times" w:hAnsi="Times"/>
          <w:lang w:val="en-US"/>
        </w:rPr>
        <w:t>(</w:t>
      </w:r>
      <w:proofErr w:type="spellStart"/>
      <w:r>
        <w:rPr>
          <w:rFonts w:ascii="Times" w:hAnsi="Times"/>
          <w:lang w:val="en-US"/>
        </w:rPr>
        <w:t>uit</w:t>
      </w:r>
      <w:proofErr w:type="spellEnd"/>
      <w:r>
        <w:rPr>
          <w:rFonts w:ascii="Times" w:hAnsi="Times"/>
          <w:lang w:val="en-US"/>
        </w:rPr>
        <w:t xml:space="preserve"> 1 t/m 4)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b/>
          <w:bCs/>
          <w:lang w:val="en-US"/>
        </w:rPr>
      </w:pPr>
      <w:proofErr w:type="spellStart"/>
      <w:r>
        <w:rPr>
          <w:rFonts w:ascii="Times" w:hAnsi="Times"/>
          <w:b/>
          <w:bCs/>
          <w:lang w:val="en-US"/>
        </w:rPr>
        <w:t>Huiswerk</w:t>
      </w:r>
      <w:proofErr w:type="spellEnd"/>
      <w:r>
        <w:rPr>
          <w:rFonts w:ascii="Times" w:hAnsi="Times"/>
          <w:b/>
          <w:bCs/>
          <w:lang w:val="en-US"/>
        </w:rPr>
        <w:t>: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proofErr w:type="spellStart"/>
      <w:r>
        <w:rPr>
          <w:rFonts w:ascii="Times" w:hAnsi="Times"/>
          <w:lang w:val="en-US"/>
        </w:rPr>
        <w:t>Voorbereiden</w:t>
      </w:r>
      <w:proofErr w:type="spellEnd"/>
      <w:r>
        <w:rPr>
          <w:rFonts w:ascii="Times" w:hAnsi="Times"/>
          <w:lang w:val="en-US"/>
        </w:rPr>
        <w:t xml:space="preserve"> Verbatim </w:t>
      </w:r>
      <w:proofErr w:type="spellStart"/>
      <w:r>
        <w:rPr>
          <w:rFonts w:ascii="Times" w:hAnsi="Times"/>
          <w:lang w:val="en-US"/>
        </w:rPr>
        <w:t>materiaal</w:t>
      </w:r>
      <w:proofErr w:type="spellEnd"/>
      <w:r>
        <w:rPr>
          <w:rFonts w:ascii="Times" w:hAnsi="Times"/>
          <w:lang w:val="en-US"/>
        </w:rPr>
        <w:t xml:space="preserve"> 5 </w:t>
      </w:r>
      <w:proofErr w:type="spellStart"/>
      <w:r>
        <w:rPr>
          <w:rFonts w:ascii="Times" w:hAnsi="Times"/>
          <w:lang w:val="en-US"/>
        </w:rPr>
        <w:t>sessies</w:t>
      </w:r>
      <w:proofErr w:type="spellEnd"/>
      <w:r>
        <w:rPr>
          <w:rFonts w:ascii="Times" w:hAnsi="Times"/>
          <w:lang w:val="en-US"/>
        </w:rPr>
        <w:t>.</w:t>
      </w:r>
      <w:r>
        <w:rPr>
          <w:rFonts w:ascii="Arial Unicode MS" w:hAnsi="Arial Unicode MS"/>
          <w:lang w:val="en-US"/>
        </w:rPr>
        <w:br/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i/>
          <w:iCs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Dag 3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r>
        <w:rPr>
          <w:rFonts w:ascii="Times" w:hAnsi="Times"/>
          <w:b/>
          <w:bCs/>
          <w:lang w:val="en-US"/>
        </w:rPr>
        <w:t>“</w:t>
      </w:r>
      <w:r>
        <w:rPr>
          <w:rFonts w:ascii="Times" w:hAnsi="Times"/>
          <w:b/>
          <w:bCs/>
          <w:lang w:val="en-US"/>
        </w:rPr>
        <w:t xml:space="preserve">Over de </w:t>
      </w:r>
      <w:proofErr w:type="spellStart"/>
      <w:r>
        <w:rPr>
          <w:rFonts w:ascii="Times" w:hAnsi="Times"/>
          <w:b/>
          <w:bCs/>
          <w:lang w:val="en-US"/>
        </w:rPr>
        <w:t>mogelijkeheid</w:t>
      </w:r>
      <w:proofErr w:type="spellEnd"/>
      <w:r>
        <w:rPr>
          <w:rFonts w:ascii="Times" w:hAnsi="Times"/>
          <w:b/>
          <w:bCs/>
          <w:lang w:val="en-US"/>
        </w:rPr>
        <w:t xml:space="preserve"> tot </w:t>
      </w:r>
      <w:proofErr w:type="spellStart"/>
      <w:r>
        <w:rPr>
          <w:rFonts w:ascii="Times" w:hAnsi="Times"/>
          <w:b/>
          <w:bCs/>
          <w:lang w:val="en-US"/>
        </w:rPr>
        <w:t>vergiffenis</w:t>
      </w:r>
      <w:proofErr w:type="spellEnd"/>
      <w:r>
        <w:rPr>
          <w:rFonts w:ascii="Times" w:hAnsi="Times"/>
          <w:b/>
          <w:bCs/>
          <w:lang w:val="en-US"/>
        </w:rPr>
        <w:t xml:space="preserve"> </w:t>
      </w:r>
      <w:proofErr w:type="spellStart"/>
      <w:r>
        <w:rPr>
          <w:rFonts w:ascii="Times" w:hAnsi="Times"/>
          <w:b/>
          <w:bCs/>
          <w:lang w:val="en-US"/>
        </w:rPr>
        <w:t>en</w:t>
      </w:r>
      <w:proofErr w:type="spellEnd"/>
      <w:r>
        <w:rPr>
          <w:rFonts w:ascii="Times" w:hAnsi="Times"/>
          <w:b/>
          <w:bCs/>
          <w:lang w:val="en-US"/>
        </w:rPr>
        <w:t xml:space="preserve"> het open </w:t>
      </w:r>
      <w:proofErr w:type="spellStart"/>
      <w:r>
        <w:rPr>
          <w:rFonts w:ascii="Times" w:hAnsi="Times"/>
          <w:b/>
          <w:bCs/>
          <w:lang w:val="en-US"/>
        </w:rPr>
        <w:t>staan</w:t>
      </w:r>
      <w:proofErr w:type="spellEnd"/>
      <w:r>
        <w:rPr>
          <w:rFonts w:ascii="Times" w:hAnsi="Times"/>
          <w:b/>
          <w:bCs/>
          <w:lang w:val="en-US"/>
        </w:rPr>
        <w:t xml:space="preserve"> </w:t>
      </w:r>
      <w:proofErr w:type="spellStart"/>
      <w:r>
        <w:rPr>
          <w:rFonts w:ascii="Times" w:hAnsi="Times"/>
          <w:b/>
          <w:bCs/>
          <w:lang w:val="en-US"/>
        </w:rPr>
        <w:t>voor</w:t>
      </w:r>
      <w:proofErr w:type="spellEnd"/>
      <w:r>
        <w:rPr>
          <w:rFonts w:ascii="Times" w:hAnsi="Times"/>
          <w:b/>
          <w:bCs/>
          <w:lang w:val="en-US"/>
        </w:rPr>
        <w:t xml:space="preserve"> </w:t>
      </w:r>
      <w:proofErr w:type="spellStart"/>
      <w:r>
        <w:rPr>
          <w:rFonts w:ascii="Times" w:hAnsi="Times"/>
          <w:b/>
          <w:bCs/>
          <w:lang w:val="en-US"/>
        </w:rPr>
        <w:t>dankbaarheid</w:t>
      </w:r>
      <w:proofErr w:type="spellEnd"/>
      <w:r>
        <w:rPr>
          <w:rFonts w:ascii="Times" w:hAnsi="Times"/>
          <w:b/>
          <w:bCs/>
          <w:lang w:val="en-US"/>
        </w:rPr>
        <w:t xml:space="preserve"> - </w:t>
      </w:r>
      <w:proofErr w:type="spellStart"/>
      <w:r>
        <w:rPr>
          <w:rFonts w:ascii="Times" w:hAnsi="Times"/>
          <w:b/>
          <w:bCs/>
          <w:lang w:val="en-US"/>
        </w:rPr>
        <w:t>ethische</w:t>
      </w:r>
      <w:proofErr w:type="spellEnd"/>
      <w:r>
        <w:rPr>
          <w:rFonts w:ascii="Times" w:hAnsi="Times"/>
          <w:b/>
          <w:bCs/>
          <w:lang w:val="en-US"/>
        </w:rPr>
        <w:t xml:space="preserve"> </w:t>
      </w:r>
      <w:proofErr w:type="spellStart"/>
      <w:r>
        <w:rPr>
          <w:rFonts w:ascii="Times" w:hAnsi="Times"/>
          <w:b/>
          <w:bCs/>
          <w:lang w:val="en-US"/>
        </w:rPr>
        <w:t>dimensies</w:t>
      </w:r>
      <w:proofErr w:type="spellEnd"/>
      <w:r>
        <w:rPr>
          <w:rFonts w:ascii="Times" w:hAnsi="Times"/>
          <w:b/>
          <w:bCs/>
          <w:lang w:val="en-US"/>
        </w:rPr>
        <w:t xml:space="preserve"> van </w:t>
      </w:r>
      <w:proofErr w:type="spellStart"/>
      <w:r>
        <w:rPr>
          <w:rFonts w:ascii="Times" w:hAnsi="Times"/>
          <w:b/>
          <w:bCs/>
          <w:lang w:val="en-US"/>
        </w:rPr>
        <w:t>psychoanalyse</w:t>
      </w:r>
      <w:proofErr w:type="spellEnd"/>
      <w:r>
        <w:rPr>
          <w:rFonts w:ascii="Times" w:hAnsi="Times"/>
          <w:lang w:val="en-US"/>
        </w:rPr>
        <w:t xml:space="preserve"> 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proofErr w:type="spellStart"/>
      <w:r>
        <w:rPr>
          <w:rFonts w:ascii="Times" w:hAnsi="Times"/>
          <w:lang w:val="en-US"/>
        </w:rPr>
        <w:t>Bestuderen</w:t>
      </w:r>
      <w:proofErr w:type="spellEnd"/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- </w:t>
      </w:r>
      <w:r>
        <w:rPr>
          <w:rFonts w:ascii="Times" w:hAnsi="Times"/>
        </w:rPr>
        <w:t> </w:t>
      </w:r>
      <w:r>
        <w:rPr>
          <w:rFonts w:ascii="Times" w:hAnsi="Times"/>
        </w:rPr>
        <w:t xml:space="preserve">On </w:t>
      </w:r>
      <w:proofErr w:type="spellStart"/>
      <w:r>
        <w:rPr>
          <w:rFonts w:ascii="Times" w:hAnsi="Times"/>
        </w:rPr>
        <w:t>the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possibility</w:t>
      </w:r>
      <w:proofErr w:type="spellEnd"/>
      <w:r>
        <w:rPr>
          <w:rFonts w:ascii="Times" w:hAnsi="Times"/>
        </w:rPr>
        <w:t xml:space="preserve"> of </w:t>
      </w:r>
      <w:proofErr w:type="spellStart"/>
      <w:r>
        <w:rPr>
          <w:rFonts w:ascii="Times" w:hAnsi="Times"/>
        </w:rPr>
        <w:t>forgiveness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and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the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openness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gratitude</w:t>
      </w:r>
      <w:proofErr w:type="spellEnd"/>
      <w:r>
        <w:rPr>
          <w:rFonts w:ascii="Times" w:hAnsi="Times"/>
        </w:rPr>
        <w:t>—</w:t>
      </w:r>
      <w:proofErr w:type="spellStart"/>
      <w:r>
        <w:rPr>
          <w:rFonts w:ascii="Times" w:hAnsi="Times"/>
        </w:rPr>
        <w:t>ethical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dimensions</w:t>
      </w:r>
      <w:proofErr w:type="spellEnd"/>
      <w:r>
        <w:rPr>
          <w:rFonts w:ascii="Times" w:hAnsi="Times"/>
        </w:rPr>
        <w:t xml:space="preserve"> of analysis. Klein, M. (1957). </w:t>
      </w:r>
      <w:proofErr w:type="spellStart"/>
      <w:r>
        <w:rPr>
          <w:rFonts w:ascii="Times" w:hAnsi="Times"/>
        </w:rPr>
        <w:t>Envy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and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Gratitude</w:t>
      </w:r>
      <w:proofErr w:type="spellEnd"/>
      <w:r>
        <w:rPr>
          <w:rFonts w:ascii="Times" w:hAnsi="Times"/>
        </w:rPr>
        <w:t xml:space="preserve">: A </w:t>
      </w:r>
      <w:proofErr w:type="spellStart"/>
      <w:r>
        <w:rPr>
          <w:rFonts w:ascii="Times" w:hAnsi="Times"/>
        </w:rPr>
        <w:t>Study</w:t>
      </w:r>
      <w:proofErr w:type="spellEnd"/>
      <w:r>
        <w:rPr>
          <w:rFonts w:ascii="Times" w:hAnsi="Times"/>
        </w:rPr>
        <w:t xml:space="preserve"> of </w:t>
      </w:r>
      <w:proofErr w:type="spellStart"/>
      <w:r>
        <w:rPr>
          <w:rFonts w:ascii="Times" w:hAnsi="Times"/>
        </w:rPr>
        <w:t>Unconscious</w:t>
      </w:r>
      <w:proofErr w:type="spellEnd"/>
      <w:r>
        <w:rPr>
          <w:rFonts w:ascii="Times" w:hAnsi="Times"/>
        </w:rPr>
        <w:t xml:space="preserve"> Sources. In </w:t>
      </w:r>
      <w:proofErr w:type="spellStart"/>
      <w:r>
        <w:rPr>
          <w:rFonts w:ascii="Times" w:hAnsi="Times"/>
        </w:rPr>
        <w:t>Envy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and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Gratitude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and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Other</w:t>
      </w:r>
      <w:proofErr w:type="spellEnd"/>
      <w:r>
        <w:rPr>
          <w:rFonts w:ascii="Times" w:hAnsi="Times"/>
        </w:rPr>
        <w:t xml:space="preserve"> Works, 1946</w:t>
      </w:r>
      <w:r>
        <w:rPr>
          <w:rFonts w:ascii="Times" w:hAnsi="Times"/>
        </w:rPr>
        <w:t>–</w:t>
      </w:r>
      <w:r>
        <w:rPr>
          <w:rFonts w:ascii="Times" w:hAnsi="Times"/>
        </w:rPr>
        <w:t xml:space="preserve">1963, pp. 176-235. London: </w:t>
      </w:r>
      <w:proofErr w:type="spellStart"/>
      <w:r>
        <w:rPr>
          <w:rFonts w:ascii="Times" w:hAnsi="Times"/>
        </w:rPr>
        <w:t>Hogar</w:t>
      </w:r>
      <w:r>
        <w:rPr>
          <w:rFonts w:ascii="Times" w:hAnsi="Times"/>
        </w:rPr>
        <w:t>th</w:t>
      </w:r>
      <w:proofErr w:type="spellEnd"/>
      <w:r>
        <w:rPr>
          <w:rFonts w:ascii="Times" w:hAnsi="Times"/>
        </w:rPr>
        <w:t xml:space="preserve">, 1975. Pp. 176-235. </w:t>
      </w:r>
      <w:r>
        <w:rPr>
          <w:rFonts w:ascii="Arial Unicode MS" w:hAnsi="Arial Unicode MS"/>
        </w:rPr>
        <w:br/>
      </w:r>
      <w:r>
        <w:rPr>
          <w:rFonts w:ascii="Times" w:hAnsi="Times"/>
        </w:rPr>
        <w:t xml:space="preserve">- </w:t>
      </w:r>
      <w:r>
        <w:rPr>
          <w:rFonts w:ascii="Times" w:hAnsi="Times"/>
        </w:rPr>
        <w:t> </w:t>
      </w:r>
      <w:proofErr w:type="spellStart"/>
      <w:r>
        <w:rPr>
          <w:rFonts w:ascii="Times" w:hAnsi="Times"/>
        </w:rPr>
        <w:t>O</w:t>
      </w:r>
      <w:r>
        <w:rPr>
          <w:rFonts w:ascii="Times" w:hAnsi="Times"/>
        </w:rPr>
        <w:t>’</w:t>
      </w:r>
      <w:r>
        <w:rPr>
          <w:rFonts w:ascii="Times" w:hAnsi="Times"/>
        </w:rPr>
        <w:t>Shaughnessy</w:t>
      </w:r>
      <w:proofErr w:type="spellEnd"/>
      <w:r>
        <w:rPr>
          <w:rFonts w:ascii="Times" w:hAnsi="Times"/>
        </w:rPr>
        <w:t xml:space="preserve">, E. (2008). On </w:t>
      </w:r>
      <w:proofErr w:type="spellStart"/>
      <w:r>
        <w:rPr>
          <w:rFonts w:ascii="Times" w:hAnsi="Times"/>
        </w:rPr>
        <w:t>gratitude</w:t>
      </w:r>
      <w:proofErr w:type="spellEnd"/>
      <w:r>
        <w:rPr>
          <w:rFonts w:ascii="Times" w:hAnsi="Times"/>
        </w:rPr>
        <w:t xml:space="preserve">. In: P. Roth &amp; A. Lemma, (Eds.), </w:t>
      </w:r>
      <w:proofErr w:type="spellStart"/>
      <w:r>
        <w:rPr>
          <w:rFonts w:ascii="Times" w:hAnsi="Times"/>
        </w:rPr>
        <w:t>Envy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and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Gratitude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Revisited</w:t>
      </w:r>
      <w:proofErr w:type="spellEnd"/>
      <w:r>
        <w:rPr>
          <w:rFonts w:ascii="Times" w:hAnsi="Times"/>
        </w:rPr>
        <w:t xml:space="preserve">. London: </w:t>
      </w:r>
      <w:proofErr w:type="spellStart"/>
      <w:r>
        <w:rPr>
          <w:rFonts w:ascii="Times" w:hAnsi="Times"/>
        </w:rPr>
        <w:t>Karnac</w:t>
      </w:r>
      <w:proofErr w:type="spellEnd"/>
      <w:r>
        <w:rPr>
          <w:rFonts w:ascii="Times" w:hAnsi="Times"/>
        </w:rPr>
        <w:t xml:space="preserve">. Pp. 79-91. </w:t>
      </w:r>
      <w:r>
        <w:rPr>
          <w:rFonts w:ascii="Arial Unicode MS" w:hAnsi="Arial Unicode MS"/>
        </w:rPr>
        <w:br/>
      </w:r>
      <w:r>
        <w:rPr>
          <w:rFonts w:ascii="Times" w:hAnsi="Times"/>
        </w:rPr>
        <w:t xml:space="preserve">- </w:t>
      </w:r>
      <w:r>
        <w:rPr>
          <w:rFonts w:ascii="Times" w:hAnsi="Times"/>
        </w:rPr>
        <w:t> </w:t>
      </w:r>
      <w:r>
        <w:rPr>
          <w:rFonts w:ascii="Times" w:hAnsi="Times"/>
        </w:rPr>
        <w:t xml:space="preserve">Smith, H.F. (2008). </w:t>
      </w:r>
      <w:proofErr w:type="spellStart"/>
      <w:r>
        <w:rPr>
          <w:rFonts w:ascii="Times" w:hAnsi="Times"/>
        </w:rPr>
        <w:t>Leaps</w:t>
      </w:r>
      <w:proofErr w:type="spellEnd"/>
      <w:r>
        <w:rPr>
          <w:rFonts w:ascii="Times" w:hAnsi="Times"/>
        </w:rPr>
        <w:t xml:space="preserve"> of </w:t>
      </w:r>
      <w:proofErr w:type="spellStart"/>
      <w:r>
        <w:rPr>
          <w:rFonts w:ascii="Times" w:hAnsi="Times"/>
        </w:rPr>
        <w:t>faith</w:t>
      </w:r>
      <w:proofErr w:type="spellEnd"/>
      <w:r>
        <w:rPr>
          <w:rFonts w:ascii="Times" w:hAnsi="Times"/>
        </w:rPr>
        <w:t xml:space="preserve">: Is </w:t>
      </w:r>
      <w:proofErr w:type="spellStart"/>
      <w:r>
        <w:rPr>
          <w:rFonts w:ascii="Times" w:hAnsi="Times"/>
        </w:rPr>
        <w:t>forgiveness</w:t>
      </w:r>
      <w:proofErr w:type="spellEnd"/>
      <w:r>
        <w:rPr>
          <w:rFonts w:ascii="Times" w:hAnsi="Times"/>
        </w:rPr>
        <w:t xml:space="preserve"> a </w:t>
      </w:r>
      <w:proofErr w:type="spellStart"/>
      <w:r>
        <w:rPr>
          <w:rFonts w:ascii="Times" w:hAnsi="Times"/>
        </w:rPr>
        <w:t>useful</w:t>
      </w:r>
      <w:proofErr w:type="spellEnd"/>
      <w:r>
        <w:rPr>
          <w:rFonts w:ascii="Times" w:hAnsi="Times"/>
        </w:rPr>
        <w:t xml:space="preserve"> concept? Int. J. </w:t>
      </w:r>
      <w:proofErr w:type="spellStart"/>
      <w:r>
        <w:rPr>
          <w:rFonts w:ascii="Times" w:hAnsi="Times"/>
        </w:rPr>
        <w:t>Psycho-Anal</w:t>
      </w:r>
      <w:proofErr w:type="spellEnd"/>
      <w:r>
        <w:rPr>
          <w:rFonts w:ascii="Times" w:hAnsi="Times"/>
        </w:rPr>
        <w:t xml:space="preserve">., 89:919-936. </w:t>
      </w:r>
      <w:r>
        <w:rPr>
          <w:rFonts w:ascii="Arial Unicode MS" w:hAnsi="Arial Unicode MS"/>
        </w:rPr>
        <w:br/>
      </w:r>
      <w:r>
        <w:rPr>
          <w:rFonts w:ascii="Times" w:hAnsi="Times"/>
        </w:rPr>
        <w:t xml:space="preserve">- </w:t>
      </w:r>
      <w:r>
        <w:rPr>
          <w:rFonts w:ascii="Times" w:hAnsi="Times"/>
        </w:rPr>
        <w:t> </w:t>
      </w:r>
      <w:r>
        <w:rPr>
          <w:rFonts w:ascii="Times" w:hAnsi="Times"/>
        </w:rPr>
        <w:t>Steiner, J. (1993)</w:t>
      </w:r>
      <w:r>
        <w:rPr>
          <w:rFonts w:ascii="Times" w:hAnsi="Times"/>
        </w:rPr>
        <w:t xml:space="preserve">. Revenge, </w:t>
      </w:r>
      <w:proofErr w:type="spellStart"/>
      <w:r>
        <w:rPr>
          <w:rFonts w:ascii="Times" w:hAnsi="Times"/>
        </w:rPr>
        <w:t>resentment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remorse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and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reparation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Psychic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Retreats</w:t>
      </w:r>
      <w:proofErr w:type="spellEnd"/>
      <w:r>
        <w:rPr>
          <w:rFonts w:ascii="Times" w:hAnsi="Times"/>
        </w:rPr>
        <w:t>, p. 74</w:t>
      </w:r>
      <w:r>
        <w:rPr>
          <w:rFonts w:ascii="Times" w:hAnsi="Times"/>
        </w:rPr>
        <w:t>–</w:t>
      </w:r>
      <w:r>
        <w:rPr>
          <w:rFonts w:ascii="Times" w:hAnsi="Times"/>
        </w:rPr>
        <w:t xml:space="preserve">102. London: </w:t>
      </w:r>
      <w:proofErr w:type="spellStart"/>
      <w:r>
        <w:rPr>
          <w:rFonts w:ascii="Times" w:hAnsi="Times"/>
        </w:rPr>
        <w:t>Routledge</w:t>
      </w:r>
      <w:proofErr w:type="spellEnd"/>
      <w:r>
        <w:rPr>
          <w:rFonts w:ascii="Times" w:hAnsi="Times"/>
        </w:rPr>
        <w:t xml:space="preserve">. </w:t>
      </w:r>
      <w:r>
        <w:rPr>
          <w:rFonts w:ascii="Arial Unicode MS" w:hAnsi="Arial Unicode MS"/>
        </w:rPr>
        <w:br/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09.30 - 11.00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proofErr w:type="spellStart"/>
      <w:r>
        <w:rPr>
          <w:rFonts w:ascii="Times" w:hAnsi="Times"/>
          <w:lang w:val="en-US"/>
        </w:rPr>
        <w:t>Bespreking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implicaties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voor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praktijk</w:t>
      </w:r>
      <w:proofErr w:type="spellEnd"/>
      <w:r>
        <w:rPr>
          <w:rFonts w:ascii="Times" w:hAnsi="Times"/>
          <w:lang w:val="en-US"/>
        </w:rPr>
        <w:t xml:space="preserve">, </w:t>
      </w:r>
      <w:proofErr w:type="spellStart"/>
      <w:r>
        <w:rPr>
          <w:rFonts w:ascii="Times" w:hAnsi="Times"/>
          <w:lang w:val="en-US"/>
        </w:rPr>
        <w:t>deel</w:t>
      </w:r>
      <w:proofErr w:type="spellEnd"/>
      <w:r>
        <w:rPr>
          <w:rFonts w:ascii="Times" w:hAnsi="Times"/>
          <w:lang w:val="en-US"/>
        </w:rPr>
        <w:t xml:space="preserve"> I 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r>
        <w:rPr>
          <w:rFonts w:ascii="Times" w:hAnsi="Times"/>
          <w:b/>
          <w:bCs/>
          <w:lang w:val="en-US"/>
        </w:rPr>
        <w:t xml:space="preserve">11.00-11.15 </w:t>
      </w:r>
      <w:proofErr w:type="spellStart"/>
      <w:r>
        <w:rPr>
          <w:rFonts w:ascii="Times" w:hAnsi="Times"/>
          <w:b/>
          <w:bCs/>
          <w:lang w:val="en-US"/>
        </w:rPr>
        <w:t>kleine</w:t>
      </w:r>
      <w:proofErr w:type="spellEnd"/>
      <w:r>
        <w:rPr>
          <w:rFonts w:ascii="Times" w:hAnsi="Times"/>
          <w:b/>
          <w:bCs/>
          <w:lang w:val="en-US"/>
        </w:rPr>
        <w:t xml:space="preserve"> </w:t>
      </w:r>
      <w:proofErr w:type="spellStart"/>
      <w:r>
        <w:rPr>
          <w:rFonts w:ascii="Times" w:hAnsi="Times"/>
          <w:b/>
          <w:bCs/>
          <w:lang w:val="en-US"/>
        </w:rPr>
        <w:t>pauze</w:t>
      </w:r>
      <w:proofErr w:type="spellEnd"/>
      <w:r>
        <w:rPr>
          <w:rFonts w:ascii="Times" w:hAnsi="Times"/>
          <w:b/>
          <w:bCs/>
          <w:lang w:val="en-US"/>
        </w:rPr>
        <w:t>.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11.15 - 12.45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proofErr w:type="spellStart"/>
      <w:r>
        <w:rPr>
          <w:rFonts w:ascii="Times" w:hAnsi="Times"/>
          <w:lang w:val="en-US"/>
        </w:rPr>
        <w:t>Bespreking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praktijkimplicaties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deel</w:t>
      </w:r>
      <w:proofErr w:type="spellEnd"/>
      <w:r>
        <w:rPr>
          <w:rFonts w:ascii="Times" w:hAnsi="Times"/>
          <w:lang w:val="en-US"/>
        </w:rPr>
        <w:t xml:space="preserve"> II 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discussie</w:t>
      </w:r>
      <w:proofErr w:type="spellEnd"/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PAU</w:t>
      </w:r>
      <w:r>
        <w:rPr>
          <w:rFonts w:ascii="Times" w:hAnsi="Times"/>
          <w:b/>
          <w:bCs/>
        </w:rPr>
        <w:t>ZE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13.45 - 15.15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proofErr w:type="spellStart"/>
      <w:r>
        <w:rPr>
          <w:rFonts w:ascii="Times" w:hAnsi="Times"/>
          <w:lang w:val="en-US"/>
        </w:rPr>
        <w:lastRenderedPageBreak/>
        <w:t>Interventie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bij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manie</w:t>
      </w:r>
      <w:proofErr w:type="spellEnd"/>
      <w:r>
        <w:rPr>
          <w:rFonts w:ascii="Times" w:hAnsi="Times"/>
        </w:rPr>
        <w:t xml:space="preserve"> - oefeningen</w:t>
      </w:r>
      <w:r>
        <w:rPr>
          <w:rFonts w:ascii="Times" w:hAnsi="Times"/>
          <w:lang w:val="en-US"/>
        </w:rPr>
        <w:t xml:space="preserve"> in </w:t>
      </w:r>
      <w:proofErr w:type="spellStart"/>
      <w:r>
        <w:rPr>
          <w:rFonts w:ascii="Times" w:hAnsi="Times"/>
          <w:lang w:val="en-US"/>
        </w:rPr>
        <w:t>subgroepen</w:t>
      </w:r>
      <w:proofErr w:type="spellEnd"/>
      <w:r>
        <w:rPr>
          <w:rFonts w:ascii="Times" w:hAnsi="Times"/>
          <w:lang w:val="en-US"/>
        </w:rPr>
        <w:t xml:space="preserve"> met verbatim </w:t>
      </w:r>
      <w:proofErr w:type="spellStart"/>
      <w:r>
        <w:rPr>
          <w:rFonts w:ascii="Times" w:hAnsi="Times"/>
          <w:lang w:val="en-US"/>
        </w:rPr>
        <w:t>materiaal</w:t>
      </w:r>
      <w:proofErr w:type="spellEnd"/>
      <w:r>
        <w:rPr>
          <w:rFonts w:ascii="Times" w:hAnsi="Times"/>
          <w:lang w:val="en-US"/>
        </w:rPr>
        <w:t xml:space="preserve"> van de </w:t>
      </w:r>
      <w:proofErr w:type="spellStart"/>
      <w:r>
        <w:rPr>
          <w:rFonts w:ascii="Times" w:hAnsi="Times"/>
          <w:lang w:val="en-US"/>
        </w:rPr>
        <w:t>deelnemers</w:t>
      </w:r>
      <w:proofErr w:type="spellEnd"/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 xml:space="preserve">15.15-15.30 kleine pauze. 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15.30 - 17.00 Klinisch seminar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proofErr w:type="spellStart"/>
      <w:r>
        <w:rPr>
          <w:rFonts w:ascii="Times" w:hAnsi="Times"/>
          <w:lang w:val="en-US"/>
        </w:rPr>
        <w:t>Klinisch</w:t>
      </w:r>
      <w:proofErr w:type="spellEnd"/>
      <w:r>
        <w:rPr>
          <w:rFonts w:ascii="Times" w:hAnsi="Times"/>
          <w:lang w:val="en-US"/>
        </w:rPr>
        <w:t xml:space="preserve"> seminar in </w:t>
      </w:r>
      <w:proofErr w:type="spellStart"/>
      <w:r>
        <w:rPr>
          <w:rFonts w:ascii="Times" w:hAnsi="Times"/>
          <w:lang w:val="en-US"/>
        </w:rPr>
        <w:t>grote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groep</w:t>
      </w:r>
      <w:proofErr w:type="spellEnd"/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</w:rPr>
        <w:t xml:space="preserve">met </w:t>
      </w:r>
      <w:proofErr w:type="spellStart"/>
      <w:r>
        <w:rPr>
          <w:rFonts w:ascii="Times" w:hAnsi="Times"/>
        </w:rPr>
        <w:t>verbatim</w:t>
      </w:r>
      <w:proofErr w:type="spellEnd"/>
      <w:r>
        <w:rPr>
          <w:rFonts w:ascii="Times" w:hAnsi="Times"/>
        </w:rPr>
        <w:t xml:space="preserve"> materiaal: </w:t>
      </w:r>
      <w:r>
        <w:rPr>
          <w:rFonts w:ascii="Times" w:hAnsi="Times"/>
          <w:lang w:val="es-ES_tradnl"/>
        </w:rPr>
        <w:t xml:space="preserve">casus </w:t>
      </w:r>
      <w:r>
        <w:rPr>
          <w:rFonts w:ascii="Times" w:hAnsi="Times"/>
          <w:lang w:val="en-US"/>
        </w:rPr>
        <w:t xml:space="preserve">(2x) van </w:t>
      </w:r>
      <w:proofErr w:type="spellStart"/>
      <w:r>
        <w:rPr>
          <w:rFonts w:ascii="Times" w:hAnsi="Times"/>
          <w:lang w:val="en-US"/>
        </w:rPr>
        <w:t>deelnemers</w:t>
      </w:r>
      <w:proofErr w:type="spellEnd"/>
      <w:r>
        <w:rPr>
          <w:rFonts w:ascii="Times" w:hAnsi="Times"/>
          <w:lang w:val="en-US"/>
        </w:rPr>
        <w:t xml:space="preserve"> (</w:t>
      </w:r>
      <w:proofErr w:type="spellStart"/>
      <w:r>
        <w:rPr>
          <w:rFonts w:ascii="Times" w:hAnsi="Times"/>
          <w:lang w:val="en-US"/>
        </w:rPr>
        <w:t>nog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n</w:t>
      </w:r>
      <w:r>
        <w:rPr>
          <w:rFonts w:ascii="Times" w:hAnsi="Times"/>
          <w:lang w:val="en-US"/>
        </w:rPr>
        <w:t>ader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te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bepalen</w:t>
      </w:r>
      <w:proofErr w:type="spellEnd"/>
      <w:r>
        <w:rPr>
          <w:rFonts w:ascii="Times" w:hAnsi="Times"/>
          <w:lang w:val="en-US"/>
        </w:rPr>
        <w:t xml:space="preserve">) 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b/>
          <w:bCs/>
          <w:lang w:val="en-US"/>
        </w:rPr>
      </w:pPr>
      <w:proofErr w:type="spellStart"/>
      <w:r>
        <w:rPr>
          <w:rFonts w:ascii="Times" w:hAnsi="Times"/>
          <w:b/>
          <w:bCs/>
          <w:lang w:val="en-US"/>
        </w:rPr>
        <w:t>Huiswerk</w:t>
      </w:r>
      <w:proofErr w:type="spellEnd"/>
      <w:r>
        <w:rPr>
          <w:rFonts w:ascii="Times" w:hAnsi="Times"/>
          <w:b/>
          <w:bCs/>
          <w:lang w:val="en-US"/>
        </w:rPr>
        <w:t>: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r>
        <w:rPr>
          <w:rFonts w:ascii="Times" w:hAnsi="Times"/>
          <w:lang w:val="en-US"/>
        </w:rPr>
        <w:t xml:space="preserve">Take-home </w:t>
      </w:r>
      <w:proofErr w:type="spellStart"/>
      <w:r>
        <w:rPr>
          <w:rFonts w:ascii="Times" w:hAnsi="Times"/>
          <w:lang w:val="en-US"/>
        </w:rPr>
        <w:t>toets</w:t>
      </w:r>
      <w:proofErr w:type="spellEnd"/>
      <w:r>
        <w:rPr>
          <w:rFonts w:ascii="Times" w:hAnsi="Times"/>
          <w:lang w:val="en-US"/>
        </w:rPr>
        <w:t xml:space="preserve"> over casus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i/>
          <w:iCs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Dag 4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On the role of reparation in art and creativity 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proofErr w:type="spellStart"/>
      <w:r>
        <w:rPr>
          <w:rFonts w:ascii="Times" w:hAnsi="Times"/>
          <w:lang w:val="en-US"/>
        </w:rPr>
        <w:t>Bestuderen</w:t>
      </w:r>
      <w:proofErr w:type="spellEnd"/>
      <w:r>
        <w:rPr>
          <w:rFonts w:ascii="Times" w:hAnsi="Times"/>
          <w:lang w:val="en-US"/>
        </w:rPr>
        <w:t>: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Style w:val="Geen"/>
          <w:rFonts w:ascii="Times" w:eastAsia="Times" w:hAnsi="Times" w:cs="Times"/>
        </w:rPr>
      </w:pPr>
      <w:r>
        <w:rPr>
          <w:rFonts w:ascii="Times" w:hAnsi="Times"/>
          <w:lang w:val="en-US"/>
        </w:rPr>
        <w:t xml:space="preserve">- </w:t>
      </w:r>
      <w:r>
        <w:rPr>
          <w:rFonts w:ascii="Times" w:hAnsi="Times"/>
          <w:lang w:val="en-US"/>
        </w:rPr>
        <w:t> </w:t>
      </w:r>
      <w:proofErr w:type="spellStart"/>
      <w:r>
        <w:rPr>
          <w:rFonts w:ascii="Times" w:hAnsi="Times"/>
          <w:lang w:val="en-US"/>
        </w:rPr>
        <w:t>Heimann</w:t>
      </w:r>
      <w:proofErr w:type="spellEnd"/>
      <w:r>
        <w:rPr>
          <w:rFonts w:ascii="Times" w:hAnsi="Times"/>
          <w:lang w:val="en-US"/>
        </w:rPr>
        <w:t xml:space="preserve">, P. (1942). A contribution to the problem of sublimation and its relation to processes of internalization. Int. J. Psycho-Anal., 23:8-17 </w:t>
      </w:r>
      <w:r>
        <w:rPr>
          <w:rFonts w:ascii="Arial Unicode MS" w:hAnsi="Arial Unicode MS"/>
          <w:lang w:val="en-US"/>
        </w:rPr>
        <w:br/>
      </w:r>
      <w:r>
        <w:rPr>
          <w:rFonts w:ascii="Times" w:hAnsi="Times"/>
          <w:lang w:val="en-US"/>
        </w:rPr>
        <w:t xml:space="preserve">- </w:t>
      </w:r>
      <w:r>
        <w:rPr>
          <w:rFonts w:ascii="Times" w:hAnsi="Times"/>
          <w:lang w:val="en-US"/>
        </w:rPr>
        <w:t> </w:t>
      </w:r>
      <w:r>
        <w:rPr>
          <w:rFonts w:ascii="Times" w:hAnsi="Times"/>
          <w:lang w:val="en-US"/>
        </w:rPr>
        <w:t>Klein, M. (1929). Infantile anxiety-situations reflected in a work of art and in the creative impulse. In L</w:t>
      </w:r>
      <w:r>
        <w:rPr>
          <w:rFonts w:ascii="Times" w:hAnsi="Times"/>
          <w:lang w:val="en-US"/>
        </w:rPr>
        <w:t xml:space="preserve">ove, Guilt and Reparation and Other Works, 1921-1945. London: Hogarth, 1975. pp. 210-218 </w:t>
      </w:r>
      <w:r>
        <w:rPr>
          <w:rFonts w:ascii="Arial Unicode MS" w:hAnsi="Arial Unicode MS"/>
          <w:lang w:val="en-US"/>
        </w:rPr>
        <w:br/>
      </w:r>
      <w:r>
        <w:rPr>
          <w:rFonts w:ascii="Times" w:hAnsi="Times"/>
          <w:lang w:val="en-US"/>
        </w:rPr>
        <w:t xml:space="preserve">- </w:t>
      </w:r>
      <w:r>
        <w:rPr>
          <w:rFonts w:ascii="Times" w:hAnsi="Times"/>
          <w:lang w:val="en-US"/>
        </w:rPr>
        <w:t> </w:t>
      </w:r>
      <w:r>
        <w:rPr>
          <w:rFonts w:ascii="Times" w:hAnsi="Times"/>
          <w:lang w:val="en-US"/>
        </w:rPr>
        <w:t xml:space="preserve">Segal, H (1952). A psycho-analytical approach to aesthetics. In The work of Hanna Segal. London: Free Association Books, 1986. Pp.185-205. </w:t>
      </w:r>
      <w:r>
        <w:rPr>
          <w:rFonts w:ascii="Arial Unicode MS" w:hAnsi="Arial Unicode MS"/>
          <w:lang w:val="en-US"/>
        </w:rPr>
        <w:br/>
      </w:r>
      <w:r>
        <w:rPr>
          <w:rFonts w:ascii="Times" w:hAnsi="Times"/>
          <w:lang w:val="en-US"/>
        </w:rPr>
        <w:t xml:space="preserve">- </w:t>
      </w:r>
      <w:r>
        <w:rPr>
          <w:rFonts w:ascii="Times" w:hAnsi="Times"/>
          <w:lang w:val="en-US"/>
        </w:rPr>
        <w:t> </w:t>
      </w:r>
      <w:r>
        <w:rPr>
          <w:rFonts w:ascii="Times" w:hAnsi="Times"/>
          <w:lang w:val="en-US"/>
        </w:rPr>
        <w:t>Segal, H. (1981). De</w:t>
      </w:r>
      <w:r>
        <w:rPr>
          <w:rFonts w:ascii="Times" w:hAnsi="Times"/>
          <w:lang w:val="en-US"/>
        </w:rPr>
        <w:t xml:space="preserve">lusion and artistic creativity. The work of Hanna Segal. London: London: Free Association Books. 1986, Pp.207-216. </w:t>
      </w:r>
      <w:r>
        <w:rPr>
          <w:rFonts w:ascii="Arial Unicode MS" w:hAnsi="Arial Unicode MS"/>
          <w:lang w:val="en-US"/>
        </w:rPr>
        <w:br/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09.30 - 11.00</w:t>
      </w:r>
    </w:p>
    <w:p w:rsidR="00A76E18" w:rsidRDefault="00E7313A">
      <w:pPr>
        <w:pStyle w:val="Hoofdtekst"/>
        <w:numPr>
          <w:ilvl w:val="0"/>
          <w:numId w:val="2"/>
        </w:numPr>
        <w:shd w:val="clear" w:color="auto" w:fill="FFFFFF"/>
        <w:spacing w:line="100" w:lineRule="atLeast"/>
        <w:rPr>
          <w:rFonts w:ascii="Times" w:hAnsi="Times"/>
          <w:lang w:val="en-US"/>
        </w:rPr>
      </w:pPr>
      <w:r>
        <w:rPr>
          <w:rStyle w:val="Geen"/>
          <w:rFonts w:ascii="Times" w:hAnsi="Times"/>
        </w:rPr>
        <w:t xml:space="preserve">De </w:t>
      </w:r>
      <w:proofErr w:type="spellStart"/>
      <w:r>
        <w:rPr>
          <w:rStyle w:val="Geen"/>
          <w:rFonts w:ascii="Times" w:hAnsi="Times"/>
        </w:rPr>
        <w:t>implicaties</w:t>
      </w:r>
      <w:proofErr w:type="spellEnd"/>
      <w:r>
        <w:rPr>
          <w:rStyle w:val="Geen"/>
          <w:rFonts w:ascii="Times" w:hAnsi="Times"/>
        </w:rPr>
        <w:t xml:space="preserve"> </w:t>
      </w:r>
      <w:proofErr w:type="spellStart"/>
      <w:r>
        <w:rPr>
          <w:rStyle w:val="Geen"/>
          <w:rFonts w:ascii="Times" w:hAnsi="Times"/>
        </w:rPr>
        <w:t>voor</w:t>
      </w:r>
      <w:proofErr w:type="spellEnd"/>
      <w:r>
        <w:rPr>
          <w:rStyle w:val="Geen"/>
          <w:rFonts w:ascii="Times" w:hAnsi="Times"/>
        </w:rPr>
        <w:t xml:space="preserve"> de </w:t>
      </w:r>
      <w:proofErr w:type="spellStart"/>
      <w:r>
        <w:rPr>
          <w:rStyle w:val="Geen"/>
          <w:rFonts w:ascii="Times" w:hAnsi="Times"/>
        </w:rPr>
        <w:t>praktijk</w:t>
      </w:r>
      <w:proofErr w:type="spellEnd"/>
    </w:p>
    <w:p w:rsidR="00A76E18" w:rsidRDefault="00E7313A">
      <w:pPr>
        <w:pStyle w:val="Hoofdtekst"/>
        <w:numPr>
          <w:ilvl w:val="0"/>
          <w:numId w:val="2"/>
        </w:numPr>
        <w:shd w:val="clear" w:color="auto" w:fill="FFFFFF"/>
        <w:spacing w:line="100" w:lineRule="atLeast"/>
        <w:rPr>
          <w:rFonts w:ascii="Times" w:hAnsi="Times"/>
          <w:lang w:val="en-US"/>
        </w:rPr>
      </w:pPr>
      <w:proofErr w:type="spellStart"/>
      <w:r>
        <w:rPr>
          <w:rStyle w:val="Geen"/>
          <w:rFonts w:ascii="Times" w:hAnsi="Times"/>
        </w:rPr>
        <w:t>Bespreking</w:t>
      </w:r>
      <w:proofErr w:type="spellEnd"/>
      <w:r>
        <w:rPr>
          <w:rStyle w:val="Geen"/>
          <w:rFonts w:ascii="Times" w:hAnsi="Times"/>
        </w:rPr>
        <w:t xml:space="preserve"> van de </w:t>
      </w:r>
      <w:proofErr w:type="spellStart"/>
      <w:r>
        <w:rPr>
          <w:rStyle w:val="Geen"/>
          <w:rFonts w:ascii="Times" w:hAnsi="Times"/>
        </w:rPr>
        <w:t>toets</w:t>
      </w:r>
      <w:proofErr w:type="spellEnd"/>
      <w:r>
        <w:rPr>
          <w:rStyle w:val="Geen"/>
          <w:rFonts w:ascii="Times" w:hAnsi="Times"/>
        </w:rPr>
        <w:t xml:space="preserve"> (</w:t>
      </w:r>
      <w:proofErr w:type="spellStart"/>
      <w:r>
        <w:rPr>
          <w:rStyle w:val="Geen"/>
          <w:rFonts w:ascii="Times" w:hAnsi="Times"/>
        </w:rPr>
        <w:t>zelfstandig</w:t>
      </w:r>
      <w:proofErr w:type="spellEnd"/>
      <w:r>
        <w:rPr>
          <w:rStyle w:val="Geen"/>
          <w:rFonts w:ascii="Times" w:hAnsi="Times"/>
        </w:rPr>
        <w:t xml:space="preserve"> </w:t>
      </w:r>
      <w:proofErr w:type="spellStart"/>
      <w:r>
        <w:rPr>
          <w:rStyle w:val="Geen"/>
          <w:rFonts w:ascii="Times" w:hAnsi="Times"/>
        </w:rPr>
        <w:t>nakijken</w:t>
      </w:r>
      <w:proofErr w:type="spellEnd"/>
      <w:r>
        <w:rPr>
          <w:rStyle w:val="Geen"/>
          <w:rFonts w:ascii="Times" w:hAnsi="Times"/>
        </w:rPr>
        <w:t xml:space="preserve">) 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r>
        <w:rPr>
          <w:rFonts w:ascii="Times" w:hAnsi="Times"/>
          <w:b/>
          <w:bCs/>
          <w:lang w:val="en-US"/>
        </w:rPr>
        <w:t xml:space="preserve">11.00-11.15 </w:t>
      </w:r>
      <w:proofErr w:type="spellStart"/>
      <w:r>
        <w:rPr>
          <w:rFonts w:ascii="Times" w:hAnsi="Times"/>
          <w:b/>
          <w:bCs/>
          <w:lang w:val="en-US"/>
        </w:rPr>
        <w:t>kleine</w:t>
      </w:r>
      <w:proofErr w:type="spellEnd"/>
      <w:r>
        <w:rPr>
          <w:rFonts w:ascii="Times" w:hAnsi="Times"/>
          <w:b/>
          <w:bCs/>
          <w:lang w:val="en-US"/>
        </w:rPr>
        <w:t xml:space="preserve"> </w:t>
      </w:r>
      <w:proofErr w:type="spellStart"/>
      <w:r>
        <w:rPr>
          <w:rFonts w:ascii="Times" w:hAnsi="Times"/>
          <w:b/>
          <w:bCs/>
          <w:lang w:val="en-US"/>
        </w:rPr>
        <w:t>pauze</w:t>
      </w:r>
      <w:proofErr w:type="spellEnd"/>
      <w:r>
        <w:rPr>
          <w:rFonts w:ascii="Times" w:hAnsi="Times"/>
          <w:b/>
          <w:bCs/>
          <w:lang w:val="en-US"/>
        </w:rPr>
        <w:t>.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 xml:space="preserve">11.15 - </w:t>
      </w:r>
      <w:r>
        <w:rPr>
          <w:rFonts w:ascii="Times" w:hAnsi="Times"/>
          <w:b/>
          <w:bCs/>
        </w:rPr>
        <w:t>12.45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proofErr w:type="spellStart"/>
      <w:r>
        <w:rPr>
          <w:rFonts w:ascii="Times" w:hAnsi="Times"/>
          <w:lang w:val="en-US"/>
        </w:rPr>
        <w:t>Verdieping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“</w:t>
      </w:r>
      <w:proofErr w:type="spellStart"/>
      <w:r>
        <w:rPr>
          <w:rFonts w:ascii="Times" w:hAnsi="Times"/>
          <w:lang w:val="en-US"/>
        </w:rPr>
        <w:t>d</w:t>
      </w:r>
      <w:r>
        <w:rPr>
          <w:rFonts w:ascii="Times" w:hAnsi="Times"/>
          <w:lang w:val="en-US"/>
        </w:rPr>
        <w:t>ü</w:t>
      </w:r>
      <w:r>
        <w:rPr>
          <w:rFonts w:ascii="Times" w:hAnsi="Times"/>
          <w:lang w:val="en-US"/>
        </w:rPr>
        <w:t>rcharbeiting</w:t>
      </w:r>
      <w:proofErr w:type="spellEnd"/>
      <w:r>
        <w:rPr>
          <w:rFonts w:ascii="Times" w:hAnsi="Times"/>
          <w:lang w:val="en-US"/>
        </w:rPr>
        <w:t xml:space="preserve">”  </w:t>
      </w:r>
      <w:r>
        <w:rPr>
          <w:rFonts w:ascii="Times" w:hAnsi="Times"/>
          <w:lang w:val="en-US"/>
        </w:rPr>
        <w:t xml:space="preserve">I </w:t>
      </w:r>
      <w:r>
        <w:rPr>
          <w:rFonts w:ascii="Times" w:hAnsi="Times"/>
        </w:rPr>
        <w:t>- oefeningen</w:t>
      </w:r>
      <w:r>
        <w:rPr>
          <w:rFonts w:ascii="Times" w:hAnsi="Times"/>
          <w:lang w:val="en-US"/>
        </w:rPr>
        <w:t xml:space="preserve"> in </w:t>
      </w:r>
      <w:proofErr w:type="spellStart"/>
      <w:r>
        <w:rPr>
          <w:rFonts w:ascii="Times" w:hAnsi="Times"/>
          <w:lang w:val="en-US"/>
        </w:rPr>
        <w:t>subgroepen</w:t>
      </w:r>
      <w:proofErr w:type="spellEnd"/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PAUZE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13.45 - 15.15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proofErr w:type="spellStart"/>
      <w:r>
        <w:rPr>
          <w:rFonts w:ascii="Times" w:hAnsi="Times"/>
          <w:lang w:val="en-US"/>
        </w:rPr>
        <w:t>Verdieping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</w:rPr>
        <w:t>“</w:t>
      </w:r>
      <w:proofErr w:type="spellStart"/>
      <w:r>
        <w:rPr>
          <w:rFonts w:ascii="Times" w:hAnsi="Times"/>
        </w:rPr>
        <w:t>d</w:t>
      </w:r>
      <w:r>
        <w:rPr>
          <w:rFonts w:ascii="Times" w:hAnsi="Times"/>
        </w:rPr>
        <w:t>ü</w:t>
      </w:r>
      <w:r>
        <w:rPr>
          <w:rFonts w:ascii="Times" w:hAnsi="Times"/>
          <w:lang w:val="de-DE"/>
        </w:rPr>
        <w:t>rcharbeiting</w:t>
      </w:r>
      <w:proofErr w:type="spellEnd"/>
      <w:r>
        <w:rPr>
          <w:rFonts w:ascii="Times" w:hAnsi="Times"/>
        </w:rPr>
        <w:t>”</w:t>
      </w:r>
      <w:r>
        <w:rPr>
          <w:rFonts w:ascii="Times" w:hAnsi="Times"/>
          <w:lang w:val="en-US"/>
        </w:rPr>
        <w:t xml:space="preserve"> II </w:t>
      </w:r>
      <w:r>
        <w:rPr>
          <w:rFonts w:ascii="Times" w:hAnsi="Times"/>
        </w:rPr>
        <w:t>- oefeningen</w:t>
      </w:r>
      <w:r>
        <w:rPr>
          <w:rFonts w:ascii="Times" w:hAnsi="Times"/>
          <w:lang w:val="en-US"/>
        </w:rPr>
        <w:t xml:space="preserve"> in </w:t>
      </w:r>
      <w:proofErr w:type="spellStart"/>
      <w:r>
        <w:rPr>
          <w:rFonts w:ascii="Times" w:hAnsi="Times"/>
          <w:lang w:val="en-US"/>
        </w:rPr>
        <w:t>subgroepen</w:t>
      </w:r>
      <w:proofErr w:type="spellEnd"/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 xml:space="preserve">15.15-15.30 kleine pauze. 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15.30 - 17.00 Klinisch seminar</w:t>
      </w: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Oefenen met </w:t>
      </w:r>
      <w:proofErr w:type="spellStart"/>
      <w:r>
        <w:rPr>
          <w:rFonts w:ascii="Times" w:hAnsi="Times"/>
        </w:rPr>
        <w:t>verbatim</w:t>
      </w:r>
      <w:proofErr w:type="spellEnd"/>
      <w:r>
        <w:rPr>
          <w:rFonts w:ascii="Times" w:hAnsi="Times"/>
        </w:rPr>
        <w:t xml:space="preserve"> materiaal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Style w:val="Geen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  <w:r>
        <w:rPr>
          <w:rFonts w:ascii="Times" w:hAnsi="Times"/>
        </w:rPr>
        <w:t>______________</w:t>
      </w:r>
      <w:r>
        <w:rPr>
          <w:rFonts w:ascii="Times" w:hAnsi="Times"/>
        </w:rPr>
        <w:t>________________________________________________________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Over Rachel Blass: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r>
        <w:rPr>
          <w:rFonts w:ascii="Times" w:hAnsi="Times"/>
          <w:lang w:val="en-US"/>
        </w:rPr>
        <w:lastRenderedPageBreak/>
        <w:t xml:space="preserve">Professor Rachel Blass is </w:t>
      </w:r>
      <w:proofErr w:type="spellStart"/>
      <w:r>
        <w:rPr>
          <w:rFonts w:ascii="Times" w:hAnsi="Times"/>
          <w:lang w:val="en-US"/>
        </w:rPr>
        <w:t>trainingsanalytica</w:t>
      </w:r>
      <w:proofErr w:type="spellEnd"/>
      <w:r>
        <w:rPr>
          <w:rFonts w:ascii="Times" w:hAnsi="Times"/>
          <w:lang w:val="en-US"/>
        </w:rPr>
        <w:t xml:space="preserve">, 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lid van </w:t>
      </w:r>
      <w:proofErr w:type="spellStart"/>
      <w:r>
        <w:rPr>
          <w:rFonts w:ascii="Times" w:hAnsi="Times"/>
          <w:lang w:val="en-US"/>
        </w:rPr>
        <w:t>zowel</w:t>
      </w:r>
      <w:proofErr w:type="spellEnd"/>
      <w:r>
        <w:rPr>
          <w:rFonts w:ascii="Times" w:hAnsi="Times"/>
          <w:lang w:val="en-US"/>
        </w:rPr>
        <w:t xml:space="preserve"> de </w:t>
      </w:r>
      <w:proofErr w:type="spellStart"/>
      <w:r>
        <w:rPr>
          <w:rFonts w:ascii="Times" w:hAnsi="Times"/>
          <w:lang w:val="en-US"/>
        </w:rPr>
        <w:t>Britse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als</w:t>
      </w:r>
      <w:proofErr w:type="spellEnd"/>
      <w:r>
        <w:rPr>
          <w:rFonts w:ascii="Times" w:hAnsi="Times"/>
          <w:lang w:val="en-US"/>
        </w:rPr>
        <w:t xml:space="preserve"> de </w:t>
      </w:r>
      <w:proofErr w:type="spellStart"/>
      <w:r>
        <w:rPr>
          <w:rFonts w:ascii="Times" w:hAnsi="Times"/>
          <w:lang w:val="en-US"/>
        </w:rPr>
        <w:t>Isra</w:t>
      </w:r>
      <w:r>
        <w:rPr>
          <w:rFonts w:ascii="Times" w:hAnsi="Times"/>
          <w:lang w:val="en-US"/>
        </w:rPr>
        <w:t>ë</w:t>
      </w:r>
      <w:r>
        <w:rPr>
          <w:rFonts w:ascii="Times" w:hAnsi="Times"/>
          <w:lang w:val="en-US"/>
        </w:rPr>
        <w:t>lische</w:t>
      </w:r>
      <w:proofErr w:type="spellEnd"/>
      <w:r>
        <w:rPr>
          <w:rFonts w:ascii="Times" w:hAnsi="Times"/>
          <w:lang w:val="en-US"/>
        </w:rPr>
        <w:t xml:space="preserve"> Psychoanalytic Society. Ze is </w:t>
      </w:r>
      <w:proofErr w:type="spellStart"/>
      <w:r>
        <w:rPr>
          <w:rFonts w:ascii="Times" w:hAnsi="Times"/>
          <w:lang w:val="en-US"/>
        </w:rPr>
        <w:t>hoofdredacteur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bij</w:t>
      </w:r>
      <w:proofErr w:type="spellEnd"/>
      <w:r>
        <w:rPr>
          <w:rFonts w:ascii="Times" w:hAnsi="Times"/>
          <w:lang w:val="en-US"/>
        </w:rPr>
        <w:t xml:space="preserve"> de International Journal of </w:t>
      </w:r>
      <w:r>
        <w:rPr>
          <w:rFonts w:ascii="Times" w:hAnsi="Times"/>
          <w:lang w:val="en-US"/>
        </w:rPr>
        <w:t xml:space="preserve">Psychoanalysis. Professor Blass is </w:t>
      </w:r>
      <w:proofErr w:type="spellStart"/>
      <w:r>
        <w:rPr>
          <w:rFonts w:ascii="Times" w:hAnsi="Times"/>
          <w:lang w:val="en-US"/>
        </w:rPr>
        <w:t>verbonden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aan</w:t>
      </w:r>
      <w:proofErr w:type="spellEnd"/>
      <w:r>
        <w:rPr>
          <w:rFonts w:ascii="Times" w:hAnsi="Times"/>
          <w:lang w:val="en-US"/>
        </w:rPr>
        <w:t xml:space="preserve"> de University College London 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heeft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meer</w:t>
      </w:r>
      <w:proofErr w:type="spellEnd"/>
      <w:r>
        <w:rPr>
          <w:rFonts w:ascii="Times" w:hAnsi="Times"/>
          <w:lang w:val="en-US"/>
        </w:rPr>
        <w:t xml:space="preserve"> dan 120 </w:t>
      </w:r>
      <w:proofErr w:type="spellStart"/>
      <w:r>
        <w:rPr>
          <w:rFonts w:ascii="Times" w:hAnsi="Times"/>
          <w:lang w:val="en-US"/>
        </w:rPr>
        <w:t>publicaties</w:t>
      </w:r>
      <w:proofErr w:type="spellEnd"/>
      <w:r>
        <w:rPr>
          <w:rFonts w:ascii="Times" w:hAnsi="Times"/>
          <w:lang w:val="en-US"/>
        </w:rPr>
        <w:t xml:space="preserve"> op </w:t>
      </w:r>
      <w:proofErr w:type="spellStart"/>
      <w:r>
        <w:rPr>
          <w:rFonts w:ascii="Times" w:hAnsi="Times"/>
          <w:lang w:val="en-US"/>
        </w:rPr>
        <w:t>haar</w:t>
      </w:r>
      <w:proofErr w:type="spellEnd"/>
      <w:r>
        <w:rPr>
          <w:rFonts w:ascii="Times" w:hAnsi="Times"/>
          <w:lang w:val="en-US"/>
        </w:rPr>
        <w:t xml:space="preserve"> naam </w:t>
      </w:r>
      <w:proofErr w:type="spellStart"/>
      <w:r>
        <w:rPr>
          <w:rFonts w:ascii="Times" w:hAnsi="Times"/>
          <w:lang w:val="en-US"/>
        </w:rPr>
        <w:t>staan</w:t>
      </w:r>
      <w:proofErr w:type="spellEnd"/>
      <w:r>
        <w:rPr>
          <w:rFonts w:ascii="Times" w:hAnsi="Times"/>
          <w:lang w:val="en-US"/>
        </w:rPr>
        <w:t xml:space="preserve">, </w:t>
      </w:r>
      <w:proofErr w:type="spellStart"/>
      <w:r>
        <w:rPr>
          <w:rFonts w:ascii="Times" w:hAnsi="Times"/>
          <w:lang w:val="en-US"/>
        </w:rPr>
        <w:t>allen</w:t>
      </w:r>
      <w:proofErr w:type="spellEnd"/>
      <w:r>
        <w:rPr>
          <w:rFonts w:ascii="Times" w:hAnsi="Times"/>
          <w:lang w:val="en-US"/>
        </w:rPr>
        <w:t xml:space="preserve"> op het </w:t>
      </w:r>
      <w:proofErr w:type="spellStart"/>
      <w:r>
        <w:rPr>
          <w:rFonts w:ascii="Times" w:hAnsi="Times"/>
          <w:lang w:val="en-US"/>
        </w:rPr>
        <w:t>gebied</w:t>
      </w:r>
      <w:proofErr w:type="spellEnd"/>
      <w:r>
        <w:rPr>
          <w:rFonts w:ascii="Times" w:hAnsi="Times"/>
          <w:lang w:val="en-US"/>
        </w:rPr>
        <w:t xml:space="preserve"> van </w:t>
      </w:r>
      <w:proofErr w:type="spellStart"/>
      <w:r>
        <w:rPr>
          <w:rFonts w:ascii="Times" w:hAnsi="Times"/>
          <w:lang w:val="en-US"/>
        </w:rPr>
        <w:t>psychoanalyse</w:t>
      </w:r>
      <w:proofErr w:type="spellEnd"/>
      <w:r>
        <w:rPr>
          <w:rFonts w:ascii="Times" w:hAnsi="Times"/>
          <w:lang w:val="en-US"/>
        </w:rPr>
        <w:t xml:space="preserve">. Rachel Blass </w:t>
      </w:r>
      <w:proofErr w:type="spellStart"/>
      <w:r>
        <w:rPr>
          <w:rFonts w:ascii="Times" w:hAnsi="Times"/>
          <w:lang w:val="en-US"/>
        </w:rPr>
        <w:t>verzorgt</w:t>
      </w:r>
      <w:proofErr w:type="spellEnd"/>
      <w:r>
        <w:rPr>
          <w:rFonts w:ascii="Times" w:hAnsi="Times"/>
          <w:lang w:val="en-US"/>
        </w:rPr>
        <w:t xml:space="preserve"> in Nederland nu </w:t>
      </w:r>
      <w:proofErr w:type="spellStart"/>
      <w:r>
        <w:rPr>
          <w:rFonts w:ascii="Times" w:hAnsi="Times"/>
          <w:lang w:val="en-US"/>
        </w:rPr>
        <w:t>voor</w:t>
      </w:r>
      <w:proofErr w:type="spellEnd"/>
      <w:r>
        <w:rPr>
          <w:rFonts w:ascii="Times" w:hAnsi="Times"/>
          <w:lang w:val="en-US"/>
        </w:rPr>
        <w:t xml:space="preserve"> de </w:t>
      </w:r>
      <w:proofErr w:type="spellStart"/>
      <w:r>
        <w:rPr>
          <w:rFonts w:ascii="Times" w:hAnsi="Times"/>
          <w:lang w:val="en-US"/>
        </w:rPr>
        <w:t>vierde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keer</w:t>
      </w:r>
      <w:proofErr w:type="spellEnd"/>
      <w:r>
        <w:rPr>
          <w:rFonts w:ascii="Times" w:hAnsi="Times"/>
          <w:lang w:val="en-US"/>
        </w:rPr>
        <w:t xml:space="preserve"> op </w:t>
      </w:r>
      <w:proofErr w:type="spellStart"/>
      <w:r>
        <w:rPr>
          <w:rFonts w:ascii="Times" w:hAnsi="Times"/>
          <w:lang w:val="en-US"/>
        </w:rPr>
        <w:t>rij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een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intensieve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vier-</w:t>
      </w:r>
      <w:r>
        <w:rPr>
          <w:rFonts w:ascii="Times" w:hAnsi="Times"/>
          <w:lang w:val="en-US"/>
        </w:rPr>
        <w:t>daagse</w:t>
      </w:r>
      <w:proofErr w:type="spellEnd"/>
      <w:r>
        <w:rPr>
          <w:rFonts w:ascii="Times" w:hAnsi="Times"/>
          <w:lang w:val="en-US"/>
        </w:rPr>
        <w:t xml:space="preserve"> masterclass, die </w:t>
      </w:r>
      <w:proofErr w:type="spellStart"/>
      <w:r>
        <w:rPr>
          <w:rFonts w:ascii="Times" w:hAnsi="Times"/>
          <w:lang w:val="en-US"/>
        </w:rPr>
        <w:t>zich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richt</w:t>
      </w:r>
      <w:proofErr w:type="spellEnd"/>
      <w:r>
        <w:rPr>
          <w:rFonts w:ascii="Times" w:hAnsi="Times"/>
          <w:lang w:val="en-US"/>
        </w:rPr>
        <w:t xml:space="preserve"> op de </w:t>
      </w:r>
      <w:proofErr w:type="spellStart"/>
      <w:r>
        <w:rPr>
          <w:rFonts w:ascii="Times" w:hAnsi="Times"/>
          <w:lang w:val="en-US"/>
        </w:rPr>
        <w:t>theorie</w:t>
      </w:r>
      <w:proofErr w:type="spellEnd"/>
      <w:r>
        <w:rPr>
          <w:rFonts w:ascii="Times" w:hAnsi="Times"/>
          <w:lang w:val="en-US"/>
        </w:rPr>
        <w:t xml:space="preserve"> van de </w:t>
      </w:r>
      <w:proofErr w:type="spellStart"/>
      <w:r>
        <w:rPr>
          <w:rFonts w:ascii="Times" w:hAnsi="Times"/>
          <w:lang w:val="en-US"/>
        </w:rPr>
        <w:t>techniek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de</w:t>
      </w:r>
      <w:r>
        <w:rPr>
          <w:rFonts w:ascii="Times" w:eastAsia="Times" w:hAnsi="Times" w:cs="Times"/>
          <w:noProof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2718059</wp:posOffset>
            </wp:positionH>
            <wp:positionV relativeFrom="line">
              <wp:posOffset>186056</wp:posOffset>
            </wp:positionV>
            <wp:extent cx="4006444" cy="3004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la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ss.jpg" descr="blass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444" cy="3004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implicatie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voor</w:t>
      </w:r>
      <w:proofErr w:type="spellEnd"/>
      <w:r>
        <w:rPr>
          <w:rFonts w:ascii="Times" w:hAnsi="Times"/>
          <w:lang w:val="en-US"/>
        </w:rPr>
        <w:t xml:space="preserve"> de </w:t>
      </w:r>
      <w:proofErr w:type="spellStart"/>
      <w:r>
        <w:rPr>
          <w:rFonts w:ascii="Times" w:hAnsi="Times"/>
          <w:lang w:val="en-US"/>
        </w:rPr>
        <w:t>klinische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praktijk</w:t>
      </w:r>
      <w:proofErr w:type="spellEnd"/>
      <w:r>
        <w:rPr>
          <w:rFonts w:ascii="Times" w:hAnsi="Times"/>
          <w:lang w:val="en-US"/>
        </w:rPr>
        <w:t>.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proofErr w:type="spellStart"/>
      <w:r>
        <w:rPr>
          <w:rFonts w:ascii="Times" w:hAnsi="Times"/>
          <w:lang w:val="en-US"/>
        </w:rPr>
        <w:t>Inmiddels</w:t>
      </w:r>
      <w:proofErr w:type="spellEnd"/>
      <w:r>
        <w:rPr>
          <w:rFonts w:ascii="Times" w:hAnsi="Times"/>
          <w:lang w:val="en-US"/>
        </w:rPr>
        <w:t xml:space="preserve"> is de </w:t>
      </w:r>
      <w:proofErr w:type="spellStart"/>
      <w:r>
        <w:rPr>
          <w:rFonts w:ascii="Times" w:hAnsi="Times"/>
          <w:lang w:val="en-US"/>
        </w:rPr>
        <w:t>werkgroep</w:t>
      </w:r>
      <w:proofErr w:type="spellEnd"/>
      <w:r>
        <w:rPr>
          <w:rFonts w:ascii="Times" w:hAnsi="Times"/>
          <w:lang w:val="en-US"/>
        </w:rPr>
        <w:t xml:space="preserve"> die is </w:t>
      </w:r>
      <w:proofErr w:type="spellStart"/>
      <w:r>
        <w:rPr>
          <w:rFonts w:ascii="Times" w:hAnsi="Times"/>
          <w:lang w:val="en-US"/>
        </w:rPr>
        <w:t>opgericht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druk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bezig</w:t>
      </w:r>
      <w:proofErr w:type="spellEnd"/>
      <w:r>
        <w:rPr>
          <w:rFonts w:ascii="Times" w:hAnsi="Times"/>
          <w:lang w:val="en-US"/>
        </w:rPr>
        <w:t xml:space="preserve"> met het </w:t>
      </w:r>
      <w:proofErr w:type="spellStart"/>
      <w:r>
        <w:rPr>
          <w:rFonts w:ascii="Times" w:hAnsi="Times"/>
          <w:lang w:val="en-US"/>
        </w:rPr>
        <w:t>verdiepen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eigen </w:t>
      </w:r>
      <w:proofErr w:type="spellStart"/>
      <w:r>
        <w:rPr>
          <w:rFonts w:ascii="Times" w:hAnsi="Times"/>
          <w:lang w:val="en-US"/>
        </w:rPr>
        <w:t>maken</w:t>
      </w:r>
      <w:proofErr w:type="spellEnd"/>
      <w:r>
        <w:rPr>
          <w:rFonts w:ascii="Times" w:hAnsi="Times"/>
          <w:lang w:val="en-US"/>
        </w:rPr>
        <w:t xml:space="preserve"> van de </w:t>
      </w:r>
      <w:proofErr w:type="spellStart"/>
      <w:r>
        <w:rPr>
          <w:rFonts w:ascii="Times" w:hAnsi="Times"/>
          <w:lang w:val="en-US"/>
        </w:rPr>
        <w:t>Kleiniaanse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theorie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en</w:t>
      </w:r>
      <w:proofErr w:type="spellEnd"/>
      <w:r>
        <w:rPr>
          <w:rFonts w:ascii="Times" w:hAnsi="Times"/>
          <w:lang w:val="en-US"/>
        </w:rPr>
        <w:t xml:space="preserve"> de </w:t>
      </w:r>
      <w:proofErr w:type="spellStart"/>
      <w:r>
        <w:rPr>
          <w:rFonts w:ascii="Times" w:hAnsi="Times"/>
          <w:lang w:val="en-US"/>
        </w:rPr>
        <w:t>praktische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implicaties</w:t>
      </w:r>
      <w:proofErr w:type="spellEnd"/>
      <w:r>
        <w:rPr>
          <w:rFonts w:ascii="Times" w:hAnsi="Times"/>
          <w:lang w:val="en-US"/>
        </w:rPr>
        <w:t>.</w:t>
      </w:r>
    </w:p>
    <w:p w:rsidR="00A76E18" w:rsidRDefault="00A76E18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sz w:val="20"/>
          <w:szCs w:val="20"/>
          <w:lang w:val="en-US"/>
        </w:rPr>
      </w:pPr>
    </w:p>
    <w:p w:rsidR="00A76E18" w:rsidRDefault="00E7313A">
      <w:pPr>
        <w:pStyle w:val="Hoofdtekst"/>
        <w:shd w:val="clear" w:color="auto" w:fill="FFFFFF"/>
        <w:spacing w:line="100" w:lineRule="atLeast"/>
        <w:rPr>
          <w:rFonts w:ascii="Times" w:eastAsia="Times" w:hAnsi="Times" w:cs="Times"/>
          <w:lang w:val="en-US"/>
        </w:rPr>
      </w:pPr>
      <w:proofErr w:type="spellStart"/>
      <w:r>
        <w:rPr>
          <w:rFonts w:ascii="Times" w:hAnsi="Times"/>
          <w:lang w:val="en-US"/>
        </w:rPr>
        <w:t>Indien</w:t>
      </w:r>
      <w:proofErr w:type="spellEnd"/>
      <w:r>
        <w:rPr>
          <w:rFonts w:ascii="Times" w:hAnsi="Times"/>
          <w:lang w:val="en-US"/>
        </w:rPr>
        <w:t xml:space="preserve"> u interesse </w:t>
      </w:r>
      <w:proofErr w:type="spellStart"/>
      <w:r>
        <w:rPr>
          <w:rFonts w:ascii="Times" w:hAnsi="Times"/>
          <w:lang w:val="en-US"/>
        </w:rPr>
        <w:t>hebt</w:t>
      </w:r>
      <w:proofErr w:type="spellEnd"/>
      <w:r>
        <w:rPr>
          <w:rFonts w:ascii="Times" w:hAnsi="Times"/>
          <w:lang w:val="en-US"/>
        </w:rPr>
        <w:t xml:space="preserve"> in de </w:t>
      </w:r>
      <w:proofErr w:type="spellStart"/>
      <w:r>
        <w:rPr>
          <w:rFonts w:ascii="Times" w:hAnsi="Times"/>
          <w:lang w:val="en-US"/>
        </w:rPr>
        <w:t>activiteiten</w:t>
      </w:r>
      <w:proofErr w:type="spellEnd"/>
      <w:r>
        <w:rPr>
          <w:rFonts w:ascii="Times" w:hAnsi="Times"/>
          <w:lang w:val="en-US"/>
        </w:rPr>
        <w:t xml:space="preserve"> van </w:t>
      </w:r>
      <w:proofErr w:type="spellStart"/>
      <w:r>
        <w:rPr>
          <w:rFonts w:ascii="Times" w:hAnsi="Times"/>
          <w:lang w:val="en-US"/>
        </w:rPr>
        <w:t>deze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werkgroep</w:t>
      </w:r>
      <w:proofErr w:type="spellEnd"/>
      <w:r>
        <w:rPr>
          <w:rFonts w:ascii="Times" w:hAnsi="Times"/>
          <w:lang w:val="en-US"/>
        </w:rPr>
        <w:t xml:space="preserve">, </w:t>
      </w:r>
      <w:proofErr w:type="spellStart"/>
      <w:r>
        <w:rPr>
          <w:rFonts w:ascii="Times" w:hAnsi="Times"/>
          <w:lang w:val="en-US"/>
        </w:rPr>
        <w:t>kunt</w:t>
      </w:r>
      <w:proofErr w:type="spellEnd"/>
      <w:r>
        <w:rPr>
          <w:rFonts w:ascii="Times" w:hAnsi="Times"/>
          <w:lang w:val="en-US"/>
        </w:rPr>
        <w:t xml:space="preserve"> u e-</w:t>
      </w:r>
      <w:proofErr w:type="spellStart"/>
      <w:r>
        <w:rPr>
          <w:rFonts w:ascii="Times" w:hAnsi="Times"/>
          <w:lang w:val="en-US"/>
        </w:rPr>
        <w:t>mailen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naar</w:t>
      </w:r>
      <w:proofErr w:type="spellEnd"/>
      <w:r>
        <w:rPr>
          <w:rFonts w:ascii="Times" w:hAnsi="Times"/>
          <w:lang w:val="en-US"/>
        </w:rPr>
        <w:t>:</w:t>
      </w:r>
    </w:p>
    <w:p w:rsidR="00A76E18" w:rsidRDefault="00E7313A">
      <w:pPr>
        <w:pStyle w:val="Hoofdtekst"/>
        <w:shd w:val="clear" w:color="auto" w:fill="FFFFFF"/>
        <w:spacing w:line="100" w:lineRule="atLeast"/>
      </w:pPr>
      <w:r>
        <w:rPr>
          <w:rFonts w:ascii="Times" w:hAnsi="Times"/>
          <w:lang w:val="en-US"/>
        </w:rPr>
        <w:t>info@michelvanveen.nl</w:t>
      </w:r>
    </w:p>
    <w:sectPr w:rsidR="00A76E1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3A" w:rsidRDefault="00E7313A">
      <w:r>
        <w:separator/>
      </w:r>
    </w:p>
  </w:endnote>
  <w:endnote w:type="continuationSeparator" w:id="0">
    <w:p w:rsidR="00E7313A" w:rsidRDefault="00E7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18" w:rsidRDefault="00A76E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3A" w:rsidRDefault="00E7313A">
      <w:r>
        <w:separator/>
      </w:r>
    </w:p>
  </w:footnote>
  <w:footnote w:type="continuationSeparator" w:id="0">
    <w:p w:rsidR="00E7313A" w:rsidRDefault="00E7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18" w:rsidRDefault="00A76E1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226"/>
    <w:multiLevelType w:val="hybridMultilevel"/>
    <w:tmpl w:val="537E9982"/>
    <w:styleLink w:val="Opsomming"/>
    <w:lvl w:ilvl="0" w:tplc="BB12519E">
      <w:start w:val="1"/>
      <w:numFmt w:val="bullet"/>
      <w:lvlText w:val="-"/>
      <w:lvlJc w:val="left"/>
      <w:pPr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1E112C">
      <w:start w:val="1"/>
      <w:numFmt w:val="bullet"/>
      <w:lvlText w:val="-"/>
      <w:lvlJc w:val="left"/>
      <w:pPr>
        <w:ind w:left="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E312A">
      <w:start w:val="1"/>
      <w:numFmt w:val="bullet"/>
      <w:lvlText w:val="-"/>
      <w:lvlJc w:val="left"/>
      <w:pPr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E01F8">
      <w:start w:val="1"/>
      <w:numFmt w:val="bullet"/>
      <w:lvlText w:val="-"/>
      <w:lvlJc w:val="left"/>
      <w:pPr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44D628">
      <w:start w:val="1"/>
      <w:numFmt w:val="bullet"/>
      <w:lvlText w:val="-"/>
      <w:lvlJc w:val="left"/>
      <w:pPr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4536A">
      <w:start w:val="1"/>
      <w:numFmt w:val="bullet"/>
      <w:lvlText w:val="-"/>
      <w:lvlJc w:val="left"/>
      <w:pPr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A48BE">
      <w:start w:val="1"/>
      <w:numFmt w:val="bullet"/>
      <w:lvlText w:val="-"/>
      <w:lvlJc w:val="left"/>
      <w:pPr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A29420">
      <w:start w:val="1"/>
      <w:numFmt w:val="bullet"/>
      <w:lvlText w:val="-"/>
      <w:lvlJc w:val="left"/>
      <w:pPr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B6C862">
      <w:start w:val="1"/>
      <w:numFmt w:val="bullet"/>
      <w:lvlText w:val="-"/>
      <w:lvlJc w:val="left"/>
      <w:pPr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DE7E79"/>
    <w:multiLevelType w:val="hybridMultilevel"/>
    <w:tmpl w:val="537E9982"/>
    <w:numStyleLink w:val="Opsomm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18"/>
    <w:rsid w:val="00A76E18"/>
    <w:rsid w:val="00C465DB"/>
    <w:rsid w:val="00E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F0F13-C00C-4B10-8869-4561E94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Geen">
    <w:name w:val="Geen"/>
    <w:rPr>
      <w:lang w:val="en-US"/>
    </w:rPr>
  </w:style>
  <w:style w:type="numbering" w:customStyle="1" w:styleId="Opsomming">
    <w:name w:val="Opsommi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1248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Binken</dc:creator>
  <cp:lastModifiedBy>Angela Binken</cp:lastModifiedBy>
  <cp:revision>2</cp:revision>
  <dcterms:created xsi:type="dcterms:W3CDTF">2019-02-28T09:59:00Z</dcterms:created>
  <dcterms:modified xsi:type="dcterms:W3CDTF">2019-02-28T09:59:00Z</dcterms:modified>
</cp:coreProperties>
</file>